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A3" w:rsidRDefault="003635A3" w:rsidP="003635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i/>
          <w:iCs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СЕМИНАР № </w:t>
      </w:r>
      <w:r w:rsidR="008D08DC">
        <w:rPr>
          <w:rFonts w:ascii="Times New Roman" w:hAnsi="Times New Roman"/>
          <w:b/>
          <w:sz w:val="28"/>
          <w:szCs w:val="28"/>
        </w:rPr>
        <w:t>4</w:t>
      </w:r>
    </w:p>
    <w:p w:rsidR="003635A3" w:rsidRDefault="003635A3" w:rsidP="003635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5A3" w:rsidRDefault="003635A3" w:rsidP="003635A3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2765FA" w:rsidRPr="002765FA" w:rsidRDefault="002765FA" w:rsidP="00DF2B9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FA">
        <w:rPr>
          <w:rFonts w:ascii="Times New Roman" w:hAnsi="Times New Roman" w:cs="Times New Roman"/>
          <w:sz w:val="24"/>
          <w:szCs w:val="24"/>
        </w:rPr>
        <w:t>Понятие и виды информации.</w:t>
      </w:r>
    </w:p>
    <w:p w:rsidR="002765FA" w:rsidRPr="002765FA" w:rsidRDefault="002765FA" w:rsidP="00DF2B9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FA">
        <w:rPr>
          <w:rFonts w:ascii="Times New Roman" w:hAnsi="Times New Roman" w:cs="Times New Roman"/>
          <w:sz w:val="24"/>
          <w:szCs w:val="24"/>
        </w:rPr>
        <w:t>Законодательство в области информатизации.</w:t>
      </w:r>
    </w:p>
    <w:p w:rsidR="002765FA" w:rsidRPr="002765FA" w:rsidRDefault="002765FA" w:rsidP="00DF2B9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5FA">
        <w:rPr>
          <w:rFonts w:ascii="Times New Roman" w:hAnsi="Times New Roman" w:cs="Times New Roman"/>
          <w:sz w:val="24"/>
          <w:szCs w:val="24"/>
        </w:rPr>
        <w:t>Информационно-правовые отношения.</w:t>
      </w:r>
    </w:p>
    <w:p w:rsidR="003635A3" w:rsidRPr="003635A3" w:rsidRDefault="003635A3" w:rsidP="002765FA">
      <w:pPr>
        <w:pStyle w:val="a3"/>
        <w:widowControl w:val="0"/>
        <w:tabs>
          <w:tab w:val="left" w:pos="284"/>
          <w:tab w:val="left" w:pos="567"/>
          <w:tab w:val="left" w:pos="709"/>
          <w:tab w:val="left" w:pos="851"/>
        </w:tabs>
        <w:spacing w:line="264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5A3">
        <w:rPr>
          <w:rFonts w:ascii="Times New Roman" w:hAnsi="Times New Roman" w:cs="Times New Roman"/>
          <w:b/>
          <w:sz w:val="24"/>
          <w:szCs w:val="24"/>
        </w:rPr>
        <w:t>В течение занятия проводятся:</w:t>
      </w:r>
    </w:p>
    <w:p w:rsidR="003635A3" w:rsidRDefault="003635A3" w:rsidP="003635A3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устный опрос;</w:t>
      </w:r>
    </w:p>
    <w:p w:rsidR="003635A3" w:rsidRDefault="003635A3" w:rsidP="003635A3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интерактивная часть занятия:</w:t>
      </w:r>
      <w:r>
        <w:rPr>
          <w:rFonts w:ascii="Times New Roman" w:hAnsi="Times New Roman"/>
          <w:sz w:val="24"/>
          <w:szCs w:val="24"/>
        </w:rPr>
        <w:t xml:space="preserve"> групповое обсуждение проблемы: </w:t>
      </w:r>
      <w:r>
        <w:rPr>
          <w:rFonts w:ascii="Times New Roman" w:hAnsi="Times New Roman"/>
          <w:i/>
          <w:sz w:val="24"/>
          <w:szCs w:val="24"/>
        </w:rPr>
        <w:t>«Развитие информационного  общества: благо или зло» (30 мин.)</w:t>
      </w:r>
      <w:r>
        <w:rPr>
          <w:rFonts w:ascii="Times New Roman" w:hAnsi="Times New Roman"/>
          <w:sz w:val="24"/>
          <w:szCs w:val="24"/>
        </w:rPr>
        <w:t>;</w:t>
      </w:r>
    </w:p>
    <w:p w:rsidR="003635A3" w:rsidRDefault="003635A3" w:rsidP="003635A3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отдельных студентов по индивидуальным карточкам;</w:t>
      </w:r>
    </w:p>
    <w:p w:rsid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выполнения заданий для самостоятельной работы.</w:t>
      </w:r>
    </w:p>
    <w:p w:rsid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35A3">
        <w:rPr>
          <w:rFonts w:ascii="Times New Roman" w:hAnsi="Times New Roman"/>
          <w:b/>
          <w:sz w:val="24"/>
          <w:szCs w:val="24"/>
        </w:rPr>
        <w:t>Нормативные акты</w:t>
      </w:r>
    </w:p>
    <w:p w:rsidR="003635A3" w:rsidRPr="003635A3" w:rsidRDefault="003635A3" w:rsidP="00DF2B93">
      <w:pPr>
        <w:widowControl w:val="0"/>
        <w:numPr>
          <w:ilvl w:val="0"/>
          <w:numId w:val="26"/>
        </w:numPr>
        <w:tabs>
          <w:tab w:val="left" w:pos="284"/>
          <w:tab w:val="left" w:pos="709"/>
          <w:tab w:val="left" w:pos="1260"/>
        </w:tabs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 xml:space="preserve"> Об  информации, информационных технологиях и о защите информации [Электронный ресурс]: федеральный закон  от 27.07.2006 № 149-ФЗ: с изменениями </w:t>
      </w:r>
      <w:r w:rsidRPr="003635A3">
        <w:rPr>
          <w:rFonts w:ascii="Times New Roman" w:hAnsi="Times New Roman"/>
          <w:bCs/>
          <w:sz w:val="24"/>
          <w:szCs w:val="24"/>
        </w:rPr>
        <w:t>от 13.07.2015</w:t>
      </w:r>
      <w:r w:rsidRPr="003635A3">
        <w:rPr>
          <w:rFonts w:ascii="Times New Roman" w:hAnsi="Times New Roman"/>
          <w:sz w:val="24"/>
          <w:szCs w:val="24"/>
        </w:rPr>
        <w:t xml:space="preserve">.  Доступ из </w:t>
      </w:r>
      <w:proofErr w:type="spellStart"/>
      <w:r w:rsidRPr="003635A3">
        <w:rPr>
          <w:rFonts w:ascii="Times New Roman" w:hAnsi="Times New Roman"/>
          <w:sz w:val="24"/>
          <w:szCs w:val="24"/>
        </w:rPr>
        <w:t>справ</w:t>
      </w:r>
      <w:proofErr w:type="gramStart"/>
      <w:r w:rsidRPr="003635A3">
        <w:rPr>
          <w:rFonts w:ascii="Times New Roman" w:hAnsi="Times New Roman"/>
          <w:sz w:val="24"/>
          <w:szCs w:val="24"/>
        </w:rPr>
        <w:t>.-</w:t>
      </w:r>
      <w:proofErr w:type="gramEnd"/>
      <w:r w:rsidRPr="003635A3">
        <w:rPr>
          <w:rFonts w:ascii="Times New Roman" w:hAnsi="Times New Roman"/>
          <w:sz w:val="24"/>
          <w:szCs w:val="24"/>
        </w:rPr>
        <w:t>правовой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 системы «</w:t>
      </w:r>
      <w:proofErr w:type="spellStart"/>
      <w:r w:rsidRPr="003635A3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3635A3">
        <w:rPr>
          <w:rFonts w:ascii="Times New Roman" w:hAnsi="Times New Roman"/>
          <w:sz w:val="24"/>
          <w:szCs w:val="24"/>
        </w:rPr>
        <w:t>».</w:t>
      </w:r>
    </w:p>
    <w:p w:rsidR="003635A3" w:rsidRPr="003635A3" w:rsidRDefault="003635A3" w:rsidP="00DF2B93">
      <w:pPr>
        <w:widowControl w:val="0"/>
        <w:numPr>
          <w:ilvl w:val="0"/>
          <w:numId w:val="26"/>
        </w:numPr>
        <w:tabs>
          <w:tab w:val="left" w:pos="284"/>
          <w:tab w:val="left" w:pos="709"/>
          <w:tab w:val="left" w:pos="126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 xml:space="preserve">О </w:t>
      </w:r>
      <w:r w:rsidRPr="003635A3">
        <w:rPr>
          <w:rFonts w:ascii="Times New Roman" w:hAnsi="Times New Roman" w:cs="Times New Roman"/>
          <w:sz w:val="24"/>
          <w:szCs w:val="24"/>
        </w:rPr>
        <w:t xml:space="preserve">персональных данных [Электронный ресурс]: федеральный закон от 27 июля 2006 N 152-ФЗ: с изменениями </w:t>
      </w:r>
      <w:r w:rsidRPr="003635A3">
        <w:rPr>
          <w:rFonts w:ascii="Times New Roman" w:hAnsi="Times New Roman" w:cs="Times New Roman"/>
          <w:bCs/>
          <w:sz w:val="24"/>
          <w:szCs w:val="24"/>
        </w:rPr>
        <w:t>от 01.09.2015</w:t>
      </w:r>
      <w:r w:rsidRPr="003635A3">
        <w:rPr>
          <w:rFonts w:ascii="Times New Roman" w:hAnsi="Times New Roman" w:cs="Times New Roman"/>
          <w:sz w:val="24"/>
          <w:szCs w:val="24"/>
        </w:rPr>
        <w:t xml:space="preserve">. Доступ из </w:t>
      </w:r>
      <w:proofErr w:type="spellStart"/>
      <w:r w:rsidRPr="003635A3">
        <w:rPr>
          <w:rFonts w:ascii="Times New Roman" w:hAnsi="Times New Roman" w:cs="Times New Roman"/>
          <w:sz w:val="24"/>
          <w:szCs w:val="24"/>
        </w:rPr>
        <w:t>справ</w:t>
      </w:r>
      <w:proofErr w:type="gramStart"/>
      <w:r w:rsidRPr="003635A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635A3">
        <w:rPr>
          <w:rFonts w:ascii="Times New Roman" w:hAnsi="Times New Roman" w:cs="Times New Roman"/>
          <w:sz w:val="24"/>
          <w:szCs w:val="24"/>
        </w:rPr>
        <w:t>правовой</w:t>
      </w:r>
      <w:proofErr w:type="spellEnd"/>
      <w:r w:rsidRPr="003635A3">
        <w:rPr>
          <w:rFonts w:ascii="Times New Roman" w:hAnsi="Times New Roman" w:cs="Times New Roman"/>
          <w:sz w:val="24"/>
          <w:szCs w:val="24"/>
        </w:rPr>
        <w:t xml:space="preserve"> системы «</w:t>
      </w:r>
      <w:proofErr w:type="spellStart"/>
      <w:r w:rsidRPr="003635A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3635A3">
        <w:rPr>
          <w:rFonts w:ascii="Times New Roman" w:hAnsi="Times New Roman" w:cs="Times New Roman"/>
          <w:sz w:val="24"/>
          <w:szCs w:val="24"/>
        </w:rPr>
        <w:t>».</w:t>
      </w:r>
    </w:p>
    <w:p w:rsidR="003635A3" w:rsidRPr="00B51E40" w:rsidRDefault="003635A3" w:rsidP="00DF2B93">
      <w:pPr>
        <w:widowControl w:val="0"/>
        <w:numPr>
          <w:ilvl w:val="0"/>
          <w:numId w:val="26"/>
        </w:numPr>
        <w:tabs>
          <w:tab w:val="left" w:pos="284"/>
          <w:tab w:val="left" w:pos="709"/>
          <w:tab w:val="left" w:pos="126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защите детей от информации, причиняющей вред их здоровью и развитию </w:t>
      </w:r>
      <w:r w:rsidRPr="00B51E40">
        <w:rPr>
          <w:rFonts w:ascii="Times New Roman" w:hAnsi="Times New Roman" w:cs="Times New Roman"/>
          <w:sz w:val="24"/>
          <w:szCs w:val="24"/>
        </w:rPr>
        <w:t xml:space="preserve">[Электронный ресурс]: федеральный закон от 29 декабря 2010 N 436-ФЗ: с изменениями </w:t>
      </w:r>
      <w:r w:rsidRPr="00B51E40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B51E4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29.06.2015</w:t>
      </w:r>
      <w:r w:rsidRPr="00B51E40">
        <w:rPr>
          <w:rFonts w:ascii="Times New Roman" w:hAnsi="Times New Roman" w:cs="Times New Roman"/>
          <w:sz w:val="24"/>
          <w:szCs w:val="24"/>
        </w:rPr>
        <w:t xml:space="preserve">. Доступ из </w:t>
      </w:r>
      <w:proofErr w:type="spellStart"/>
      <w:r w:rsidRPr="00B51E40">
        <w:rPr>
          <w:rFonts w:ascii="Times New Roman" w:hAnsi="Times New Roman" w:cs="Times New Roman"/>
          <w:sz w:val="24"/>
          <w:szCs w:val="24"/>
        </w:rPr>
        <w:t>справ</w:t>
      </w:r>
      <w:proofErr w:type="gramStart"/>
      <w:r w:rsidRPr="00B51E40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51E40">
        <w:rPr>
          <w:rFonts w:ascii="Times New Roman" w:hAnsi="Times New Roman" w:cs="Times New Roman"/>
          <w:sz w:val="24"/>
          <w:szCs w:val="24"/>
        </w:rPr>
        <w:t>правовой</w:t>
      </w:r>
      <w:proofErr w:type="spellEnd"/>
      <w:r w:rsidRPr="00B51E40">
        <w:rPr>
          <w:rFonts w:ascii="Times New Roman" w:hAnsi="Times New Roman" w:cs="Times New Roman"/>
          <w:sz w:val="24"/>
          <w:szCs w:val="24"/>
        </w:rPr>
        <w:t xml:space="preserve"> системы «</w:t>
      </w:r>
      <w:proofErr w:type="spellStart"/>
      <w:r w:rsidRPr="00B51E40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B51E40">
        <w:rPr>
          <w:rFonts w:ascii="Times New Roman" w:hAnsi="Times New Roman" w:cs="Times New Roman"/>
          <w:sz w:val="24"/>
          <w:szCs w:val="24"/>
        </w:rPr>
        <w:t>».</w:t>
      </w: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35A3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 xml:space="preserve">1  </w:t>
      </w:r>
      <w:proofErr w:type="spellStart"/>
      <w:r w:rsidRPr="003635A3">
        <w:rPr>
          <w:rFonts w:ascii="Times New Roman" w:hAnsi="Times New Roman"/>
          <w:sz w:val="24"/>
          <w:szCs w:val="24"/>
        </w:rPr>
        <w:t>Бачило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 И.Л. Информационное право: учебник / И.Л. </w:t>
      </w:r>
      <w:proofErr w:type="spellStart"/>
      <w:r w:rsidRPr="003635A3">
        <w:rPr>
          <w:rFonts w:ascii="Times New Roman" w:hAnsi="Times New Roman"/>
          <w:sz w:val="24"/>
          <w:szCs w:val="24"/>
        </w:rPr>
        <w:t>Бачило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3635A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. и доп. – М.: </w:t>
      </w:r>
      <w:proofErr w:type="spellStart"/>
      <w:r w:rsidRPr="003635A3">
        <w:rPr>
          <w:rFonts w:ascii="Times New Roman" w:hAnsi="Times New Roman"/>
          <w:sz w:val="24"/>
          <w:szCs w:val="24"/>
        </w:rPr>
        <w:t>Юрайт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; ИД </w:t>
      </w:r>
      <w:proofErr w:type="spellStart"/>
      <w:r w:rsidRPr="003635A3">
        <w:rPr>
          <w:rFonts w:ascii="Times New Roman" w:hAnsi="Times New Roman"/>
          <w:sz w:val="24"/>
          <w:szCs w:val="24"/>
        </w:rPr>
        <w:t>Юрайт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, 2011. – 522 </w:t>
      </w:r>
      <w:proofErr w:type="gramStart"/>
      <w:r w:rsidRPr="003635A3">
        <w:rPr>
          <w:rFonts w:ascii="Times New Roman" w:hAnsi="Times New Roman"/>
          <w:sz w:val="24"/>
          <w:szCs w:val="24"/>
        </w:rPr>
        <w:t>с</w:t>
      </w:r>
      <w:proofErr w:type="gramEnd"/>
      <w:r w:rsidRPr="003635A3">
        <w:rPr>
          <w:rFonts w:ascii="Times New Roman" w:hAnsi="Times New Roman"/>
          <w:sz w:val="24"/>
          <w:szCs w:val="24"/>
        </w:rPr>
        <w:t>.</w:t>
      </w: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>2 Лапина М.А. Информационное право [электронный ресурс]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 учебное пособие / М.А. Лапина, А.Г. </w:t>
      </w:r>
      <w:proofErr w:type="spellStart"/>
      <w:r w:rsidRPr="003635A3">
        <w:rPr>
          <w:rFonts w:ascii="Times New Roman" w:hAnsi="Times New Roman"/>
          <w:sz w:val="24"/>
          <w:szCs w:val="24"/>
        </w:rPr>
        <w:t>Ревин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, В.И. Лапин ; под ред. И.Ш. </w:t>
      </w:r>
      <w:proofErr w:type="spellStart"/>
      <w:r w:rsidRPr="003635A3">
        <w:rPr>
          <w:rFonts w:ascii="Times New Roman" w:hAnsi="Times New Roman"/>
          <w:sz w:val="24"/>
          <w:szCs w:val="24"/>
        </w:rPr>
        <w:t>Килясханов</w:t>
      </w:r>
      <w:proofErr w:type="spellEnd"/>
      <w:r w:rsidRPr="003635A3">
        <w:rPr>
          <w:rFonts w:ascii="Times New Roman" w:hAnsi="Times New Roman"/>
          <w:sz w:val="24"/>
          <w:szCs w:val="24"/>
        </w:rPr>
        <w:t>. - М.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5A3">
        <w:rPr>
          <w:rFonts w:ascii="Times New Roman" w:hAnsi="Times New Roman"/>
          <w:sz w:val="24"/>
          <w:szCs w:val="24"/>
        </w:rPr>
        <w:t>Юнити-Дана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, 2012. - 336 с. Режим доступа : </w:t>
      </w:r>
      <w:hyperlink r:id="rId6" w:history="1">
        <w:r w:rsidRPr="003635A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http://biblioclub.ru/index.php?page=book&amp;id=118624</w:t>
        </w:r>
      </w:hyperlink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>3 Правоведение: учеб</w:t>
      </w:r>
      <w:proofErr w:type="gramStart"/>
      <w:r w:rsidRPr="003635A3">
        <w:rPr>
          <w:rFonts w:ascii="Times New Roman" w:hAnsi="Times New Roman"/>
          <w:sz w:val="24"/>
          <w:szCs w:val="24"/>
        </w:rPr>
        <w:t>.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5A3">
        <w:rPr>
          <w:rFonts w:ascii="Times New Roman" w:hAnsi="Times New Roman"/>
          <w:sz w:val="24"/>
          <w:szCs w:val="24"/>
        </w:rPr>
        <w:t>д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ля студентов вузов, </w:t>
      </w:r>
      <w:proofErr w:type="spellStart"/>
      <w:r w:rsidRPr="003635A3">
        <w:rPr>
          <w:rFonts w:ascii="Times New Roman" w:hAnsi="Times New Roman"/>
          <w:sz w:val="24"/>
          <w:szCs w:val="24"/>
        </w:rPr>
        <w:t>обуч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. по </w:t>
      </w:r>
      <w:proofErr w:type="spellStart"/>
      <w:r w:rsidRPr="003635A3">
        <w:rPr>
          <w:rFonts w:ascii="Times New Roman" w:hAnsi="Times New Roman"/>
          <w:sz w:val="24"/>
          <w:szCs w:val="24"/>
        </w:rPr>
        <w:t>неюридич</w:t>
      </w:r>
      <w:proofErr w:type="spellEnd"/>
      <w:r w:rsidRPr="003635A3">
        <w:rPr>
          <w:rFonts w:ascii="Times New Roman" w:hAnsi="Times New Roman"/>
          <w:sz w:val="24"/>
          <w:szCs w:val="24"/>
        </w:rPr>
        <w:t>. спец. и напр. / М.В. Алексеева [и др.] ; под ред. М.Б. Смоленского.— 2-е изд., стер. — М.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5A3">
        <w:rPr>
          <w:rFonts w:ascii="Times New Roman" w:hAnsi="Times New Roman"/>
          <w:sz w:val="24"/>
          <w:szCs w:val="24"/>
        </w:rPr>
        <w:t>КноРус</w:t>
      </w:r>
      <w:proofErr w:type="spellEnd"/>
      <w:r w:rsidRPr="003635A3">
        <w:rPr>
          <w:rFonts w:ascii="Times New Roman" w:hAnsi="Times New Roman"/>
          <w:sz w:val="24"/>
          <w:szCs w:val="24"/>
        </w:rPr>
        <w:t>, 2014 . – 388 с.</w:t>
      </w: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35A3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3635A3" w:rsidRPr="003635A3" w:rsidRDefault="003635A3" w:rsidP="00DF2B93">
      <w:pPr>
        <w:widowControl w:val="0"/>
        <w:numPr>
          <w:ilvl w:val="0"/>
          <w:numId w:val="27"/>
        </w:numPr>
        <w:tabs>
          <w:tab w:val="left" w:pos="0"/>
          <w:tab w:val="left" w:pos="284"/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>Ефимова Л.Л. Информационное право [электронный ресурс]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 учебно-методический комплекс / Л.Л. Ефимова. - М.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Евразийский открытый институт, 2011. - 336 с. Режим доступа :  </w:t>
      </w:r>
      <w:hyperlink r:id="rId7" w:history="1">
        <w:r w:rsidRPr="003635A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http://biblioclub.ru/index.php?page=book&amp;id=90541</w:t>
        </w:r>
      </w:hyperlink>
      <w:r w:rsidRPr="003635A3">
        <w:rPr>
          <w:rFonts w:ascii="Times New Roman" w:hAnsi="Times New Roman"/>
          <w:sz w:val="24"/>
          <w:szCs w:val="24"/>
        </w:rPr>
        <w:t xml:space="preserve">Правоведение: учебник для студентов неюридических вузов / А.В. Малько, Г.Н. </w:t>
      </w:r>
      <w:proofErr w:type="spellStart"/>
      <w:r w:rsidRPr="003635A3">
        <w:rPr>
          <w:rFonts w:ascii="Times New Roman" w:hAnsi="Times New Roman"/>
          <w:sz w:val="24"/>
          <w:szCs w:val="24"/>
        </w:rPr>
        <w:t>Комкова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, З.И. </w:t>
      </w:r>
      <w:proofErr w:type="spellStart"/>
      <w:r w:rsidRPr="003635A3">
        <w:rPr>
          <w:rFonts w:ascii="Times New Roman" w:hAnsi="Times New Roman"/>
          <w:sz w:val="24"/>
          <w:szCs w:val="24"/>
        </w:rPr>
        <w:t>Цыбуленко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 и др.; под ред. А.В. Малько. – М.: КНОРУС, 2010. – 400 с.</w:t>
      </w:r>
    </w:p>
    <w:p w:rsidR="003635A3" w:rsidRPr="003635A3" w:rsidRDefault="003635A3" w:rsidP="00DF2B93">
      <w:pPr>
        <w:widowControl w:val="0"/>
        <w:numPr>
          <w:ilvl w:val="0"/>
          <w:numId w:val="27"/>
        </w:numPr>
        <w:tabs>
          <w:tab w:val="left" w:pos="0"/>
          <w:tab w:val="left" w:pos="284"/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35A3">
        <w:rPr>
          <w:rFonts w:ascii="Times New Roman" w:hAnsi="Times New Roman"/>
          <w:sz w:val="24"/>
          <w:szCs w:val="24"/>
        </w:rPr>
        <w:t>Мухаев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 Р.Т. Правоведение [электронный ресурс]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учебник / Р.Т. </w:t>
      </w:r>
      <w:proofErr w:type="spellStart"/>
      <w:r w:rsidRPr="003635A3">
        <w:rPr>
          <w:rFonts w:ascii="Times New Roman" w:hAnsi="Times New Roman"/>
          <w:sz w:val="24"/>
          <w:szCs w:val="24"/>
        </w:rPr>
        <w:t>Мухаев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. - 3-е изд., </w:t>
      </w:r>
      <w:proofErr w:type="spellStart"/>
      <w:r w:rsidRPr="003635A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. и доп. - М. : </w:t>
      </w:r>
      <w:proofErr w:type="spellStart"/>
      <w:r w:rsidRPr="003635A3">
        <w:rPr>
          <w:rFonts w:ascii="Times New Roman" w:hAnsi="Times New Roman"/>
          <w:sz w:val="24"/>
          <w:szCs w:val="24"/>
        </w:rPr>
        <w:t>Юнити-Дана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, 2013. - 432 с. Режим доступа: URL </w:t>
      </w:r>
      <w:hyperlink r:id="rId8" w:history="1">
        <w:r w:rsidRPr="003635A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http://biblioclub.ru/index.php?page=book&amp;id=119461</w:t>
        </w:r>
      </w:hyperlink>
    </w:p>
    <w:p w:rsidR="003635A3" w:rsidRPr="003635A3" w:rsidRDefault="003635A3" w:rsidP="00DF2B93">
      <w:pPr>
        <w:widowControl w:val="0"/>
        <w:numPr>
          <w:ilvl w:val="0"/>
          <w:numId w:val="27"/>
        </w:numPr>
        <w:tabs>
          <w:tab w:val="left" w:pos="0"/>
          <w:tab w:val="left" w:pos="284"/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35A3">
        <w:rPr>
          <w:rFonts w:ascii="Times New Roman" w:hAnsi="Times New Roman"/>
          <w:sz w:val="24"/>
          <w:szCs w:val="24"/>
        </w:rPr>
        <w:t>Кашанина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, Т.В. Российское право: учебник для вузов / Т.В. </w:t>
      </w:r>
      <w:proofErr w:type="spellStart"/>
      <w:r w:rsidRPr="003635A3">
        <w:rPr>
          <w:rFonts w:ascii="Times New Roman" w:hAnsi="Times New Roman"/>
          <w:sz w:val="24"/>
          <w:szCs w:val="24"/>
        </w:rPr>
        <w:t>Кашанина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3635A3">
        <w:rPr>
          <w:rFonts w:ascii="Times New Roman" w:hAnsi="Times New Roman"/>
          <w:sz w:val="24"/>
          <w:szCs w:val="24"/>
        </w:rPr>
        <w:t>Кашанин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. – М.: НОРМА, 2009 и др. – 783 </w:t>
      </w:r>
      <w:proofErr w:type="gramStart"/>
      <w:r w:rsidRPr="003635A3">
        <w:rPr>
          <w:rFonts w:ascii="Times New Roman" w:hAnsi="Times New Roman"/>
          <w:sz w:val="24"/>
          <w:szCs w:val="24"/>
        </w:rPr>
        <w:t>с</w:t>
      </w:r>
      <w:proofErr w:type="gramEnd"/>
      <w:r w:rsidRPr="003635A3">
        <w:rPr>
          <w:rFonts w:ascii="Times New Roman" w:hAnsi="Times New Roman"/>
          <w:sz w:val="24"/>
          <w:szCs w:val="24"/>
        </w:rPr>
        <w:t>.</w:t>
      </w:r>
    </w:p>
    <w:p w:rsidR="003635A3" w:rsidRPr="003635A3" w:rsidRDefault="003635A3" w:rsidP="00DF2B93">
      <w:pPr>
        <w:widowControl w:val="0"/>
        <w:numPr>
          <w:ilvl w:val="0"/>
          <w:numId w:val="27"/>
        </w:numPr>
        <w:tabs>
          <w:tab w:val="left" w:pos="0"/>
          <w:tab w:val="num" w:pos="142"/>
          <w:tab w:val="left" w:pos="284"/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>Максименко, Е. Правоведение: вопросы и задания [электронный ресурс]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практикум / </w:t>
      </w:r>
      <w:r w:rsidRPr="003635A3">
        <w:rPr>
          <w:rFonts w:ascii="Times New Roman" w:hAnsi="Times New Roman"/>
          <w:sz w:val="24"/>
          <w:szCs w:val="24"/>
        </w:rPr>
        <w:lastRenderedPageBreak/>
        <w:t>Е. Максименко, П. </w:t>
      </w:r>
      <w:proofErr w:type="spellStart"/>
      <w:r w:rsidRPr="003635A3">
        <w:rPr>
          <w:rFonts w:ascii="Times New Roman" w:hAnsi="Times New Roman"/>
          <w:sz w:val="24"/>
          <w:szCs w:val="24"/>
        </w:rPr>
        <w:t>Ляшенко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ОГУ, 2014. - 158 с. Режим доступа:  URL: </w:t>
      </w:r>
      <w:hyperlink r:id="rId9" w:history="1">
        <w:r w:rsidRPr="003635A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http://biblioclub.ru/index.php?page= book&amp;id=259257</w:t>
        </w:r>
      </w:hyperlink>
    </w:p>
    <w:p w:rsidR="003635A3" w:rsidRPr="003635A3" w:rsidRDefault="003635A3" w:rsidP="00DF2B93">
      <w:pPr>
        <w:widowControl w:val="0"/>
        <w:numPr>
          <w:ilvl w:val="0"/>
          <w:numId w:val="27"/>
        </w:numPr>
        <w:tabs>
          <w:tab w:val="left" w:pos="0"/>
          <w:tab w:val="left" w:pos="284"/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 xml:space="preserve">Правоведение [Электронный ресурс]: электронный учебник / В.А. </w:t>
      </w:r>
      <w:proofErr w:type="spellStart"/>
      <w:r w:rsidRPr="003635A3">
        <w:rPr>
          <w:rFonts w:ascii="Times New Roman" w:hAnsi="Times New Roman"/>
          <w:sz w:val="24"/>
          <w:szCs w:val="24"/>
        </w:rPr>
        <w:t>Алексеенко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, О.Н. </w:t>
      </w:r>
      <w:proofErr w:type="spellStart"/>
      <w:r w:rsidRPr="003635A3">
        <w:rPr>
          <w:rFonts w:ascii="Times New Roman" w:hAnsi="Times New Roman"/>
          <w:sz w:val="24"/>
          <w:szCs w:val="24"/>
        </w:rPr>
        <w:t>Булаков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 и др. – М.: </w:t>
      </w:r>
      <w:proofErr w:type="spellStart"/>
      <w:r w:rsidRPr="003635A3">
        <w:rPr>
          <w:rFonts w:ascii="Times New Roman" w:hAnsi="Times New Roman"/>
          <w:sz w:val="24"/>
          <w:szCs w:val="24"/>
        </w:rPr>
        <w:t>Кнорус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 и др., 2009. – 1 электрон</w:t>
      </w:r>
      <w:proofErr w:type="gramStart"/>
      <w:r w:rsidRPr="003635A3">
        <w:rPr>
          <w:rFonts w:ascii="Times New Roman" w:hAnsi="Times New Roman"/>
          <w:sz w:val="24"/>
          <w:szCs w:val="24"/>
        </w:rPr>
        <w:t>.</w:t>
      </w:r>
      <w:proofErr w:type="gramEnd"/>
      <w:r w:rsidRPr="003635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5A3">
        <w:rPr>
          <w:rFonts w:ascii="Times New Roman" w:hAnsi="Times New Roman"/>
          <w:sz w:val="24"/>
          <w:szCs w:val="24"/>
        </w:rPr>
        <w:t>о</w:t>
      </w:r>
      <w:proofErr w:type="gramEnd"/>
      <w:r w:rsidRPr="003635A3">
        <w:rPr>
          <w:rFonts w:ascii="Times New Roman" w:hAnsi="Times New Roman"/>
          <w:sz w:val="24"/>
          <w:szCs w:val="24"/>
        </w:rPr>
        <w:t>пт. диск [</w:t>
      </w:r>
      <w:r w:rsidRPr="003635A3">
        <w:rPr>
          <w:rFonts w:ascii="Times New Roman" w:hAnsi="Times New Roman"/>
          <w:sz w:val="24"/>
          <w:szCs w:val="24"/>
          <w:lang w:val="en-US"/>
        </w:rPr>
        <w:t>CD</w:t>
      </w:r>
      <w:r w:rsidRPr="003635A3">
        <w:rPr>
          <w:rFonts w:ascii="Times New Roman" w:hAnsi="Times New Roman"/>
          <w:sz w:val="24"/>
          <w:szCs w:val="24"/>
        </w:rPr>
        <w:t>-</w:t>
      </w:r>
      <w:r w:rsidRPr="003635A3">
        <w:rPr>
          <w:rFonts w:ascii="Times New Roman" w:hAnsi="Times New Roman"/>
          <w:sz w:val="24"/>
          <w:szCs w:val="24"/>
          <w:lang w:val="en-US"/>
        </w:rPr>
        <w:t>ROM</w:t>
      </w:r>
      <w:r w:rsidRPr="003635A3">
        <w:rPr>
          <w:rFonts w:ascii="Times New Roman" w:hAnsi="Times New Roman"/>
          <w:sz w:val="24"/>
          <w:szCs w:val="24"/>
        </w:rPr>
        <w:t xml:space="preserve">]: </w:t>
      </w:r>
      <w:proofErr w:type="spellStart"/>
      <w:r w:rsidRPr="003635A3">
        <w:rPr>
          <w:rFonts w:ascii="Times New Roman" w:hAnsi="Times New Roman"/>
          <w:sz w:val="24"/>
          <w:szCs w:val="24"/>
        </w:rPr>
        <w:t>зв</w:t>
      </w:r>
      <w:proofErr w:type="spellEnd"/>
      <w:r w:rsidRPr="003635A3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3635A3">
        <w:rPr>
          <w:rFonts w:ascii="Times New Roman" w:hAnsi="Times New Roman"/>
          <w:sz w:val="24"/>
          <w:szCs w:val="24"/>
        </w:rPr>
        <w:t>цв</w:t>
      </w:r>
      <w:proofErr w:type="spellEnd"/>
      <w:r w:rsidRPr="003635A3">
        <w:rPr>
          <w:rFonts w:ascii="Times New Roman" w:hAnsi="Times New Roman"/>
          <w:sz w:val="24"/>
          <w:szCs w:val="24"/>
        </w:rPr>
        <w:t>.</w:t>
      </w: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35A3">
        <w:rPr>
          <w:rFonts w:ascii="Times New Roman" w:hAnsi="Times New Roman"/>
          <w:b/>
          <w:sz w:val="24"/>
          <w:szCs w:val="24"/>
        </w:rPr>
        <w:t xml:space="preserve">Ресурсы информационно-телекоммуникационной сети «Интернет», необходимые для освоения дисциплины </w:t>
      </w: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 xml:space="preserve">1. Информационно-правовой портал «Гарант» </w:t>
      </w:r>
      <w:r w:rsidRPr="003635A3">
        <w:rPr>
          <w:rFonts w:ascii="Times New Roman" w:hAnsi="Times New Roman"/>
          <w:bCs/>
          <w:sz w:val="24"/>
          <w:szCs w:val="24"/>
        </w:rPr>
        <w:t xml:space="preserve">[электронный ресурс] - </w:t>
      </w:r>
      <w:r w:rsidRPr="003635A3">
        <w:rPr>
          <w:rFonts w:ascii="Times New Roman" w:hAnsi="Times New Roman"/>
          <w:sz w:val="24"/>
          <w:szCs w:val="24"/>
        </w:rPr>
        <w:t>Режим доступа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</w:t>
      </w:r>
      <w:r w:rsidRPr="003635A3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3635A3">
        <w:rPr>
          <w:rFonts w:ascii="Times New Roman" w:hAnsi="Times New Roman"/>
          <w:bCs/>
          <w:sz w:val="24"/>
          <w:szCs w:val="24"/>
        </w:rPr>
        <w:t xml:space="preserve"> </w:t>
      </w:r>
      <w:hyperlink r:id="rId10" w:history="1">
        <w:r w:rsidRPr="003635A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http://www.garant.ru</w:t>
        </w:r>
      </w:hyperlink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35A3">
        <w:rPr>
          <w:rFonts w:ascii="Times New Roman" w:hAnsi="Times New Roman"/>
          <w:bCs/>
          <w:sz w:val="24"/>
          <w:szCs w:val="24"/>
        </w:rPr>
        <w:t xml:space="preserve">2. Справочная правовая система Консультант плюс [электронный ресурс] - </w:t>
      </w:r>
      <w:r w:rsidRPr="003635A3">
        <w:rPr>
          <w:rFonts w:ascii="Times New Roman" w:hAnsi="Times New Roman"/>
          <w:sz w:val="24"/>
          <w:szCs w:val="24"/>
        </w:rPr>
        <w:t>Режим доступа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</w:t>
      </w:r>
      <w:r w:rsidRPr="003635A3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3635A3">
        <w:rPr>
          <w:rFonts w:ascii="Times New Roman" w:hAnsi="Times New Roman"/>
          <w:bCs/>
          <w:sz w:val="24"/>
          <w:szCs w:val="24"/>
        </w:rPr>
        <w:t xml:space="preserve"> http://www.consultant.ru/online/</w:t>
      </w:r>
    </w:p>
    <w:p w:rsidR="003635A3" w:rsidRP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35A3">
        <w:rPr>
          <w:rFonts w:ascii="Times New Roman" w:hAnsi="Times New Roman"/>
          <w:sz w:val="24"/>
          <w:szCs w:val="24"/>
        </w:rPr>
        <w:t xml:space="preserve">3. Федеральный правовой портал. Юридическая Россия </w:t>
      </w:r>
      <w:r w:rsidRPr="003635A3">
        <w:rPr>
          <w:rFonts w:ascii="Times New Roman" w:hAnsi="Times New Roman"/>
          <w:bCs/>
          <w:sz w:val="24"/>
          <w:szCs w:val="24"/>
        </w:rPr>
        <w:t xml:space="preserve">[электронный ресурс] - </w:t>
      </w:r>
      <w:r w:rsidRPr="003635A3">
        <w:rPr>
          <w:rFonts w:ascii="Times New Roman" w:hAnsi="Times New Roman"/>
          <w:sz w:val="24"/>
          <w:szCs w:val="24"/>
        </w:rPr>
        <w:t>Режим доступа</w:t>
      </w:r>
      <w:proofErr w:type="gramStart"/>
      <w:r w:rsidRPr="003635A3">
        <w:rPr>
          <w:rFonts w:ascii="Times New Roman" w:hAnsi="Times New Roman"/>
          <w:sz w:val="24"/>
          <w:szCs w:val="24"/>
        </w:rPr>
        <w:t xml:space="preserve"> </w:t>
      </w:r>
      <w:r w:rsidRPr="003635A3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3635A3">
        <w:rPr>
          <w:rFonts w:ascii="Times New Roman" w:hAnsi="Times New Roman"/>
          <w:bCs/>
          <w:sz w:val="24"/>
          <w:szCs w:val="24"/>
        </w:rPr>
        <w:t xml:space="preserve"> </w:t>
      </w:r>
      <w:r w:rsidRPr="003635A3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3635A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http://www.law.edu.ru</w:t>
        </w:r>
      </w:hyperlink>
      <w:r w:rsidRPr="003635A3">
        <w:rPr>
          <w:rFonts w:ascii="Times New Roman" w:hAnsi="Times New Roman"/>
          <w:sz w:val="24"/>
          <w:szCs w:val="24"/>
        </w:rPr>
        <w:t xml:space="preserve"> </w:t>
      </w:r>
    </w:p>
    <w:p w:rsidR="003635A3" w:rsidRDefault="003635A3" w:rsidP="003635A3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35A3" w:rsidRPr="00E93C04" w:rsidRDefault="003635A3" w:rsidP="003635A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C04">
        <w:rPr>
          <w:rFonts w:ascii="Times New Roman" w:hAnsi="Times New Roman"/>
          <w:b/>
          <w:sz w:val="28"/>
          <w:szCs w:val="28"/>
        </w:rPr>
        <w:t>ЗАДАНИЯ ДЛЯ САМОСТОЯТЕЛЬНОГО ВЫПОЛНЕНИЯ</w:t>
      </w:r>
    </w:p>
    <w:p w:rsidR="003635A3" w:rsidRPr="00E93C04" w:rsidRDefault="00676F78" w:rsidP="00DF2B93">
      <w:pPr>
        <w:pStyle w:val="a4"/>
        <w:numPr>
          <w:ilvl w:val="0"/>
          <w:numId w:val="28"/>
        </w:numPr>
        <w:spacing w:before="120" w:beforeAutospacing="0" w:after="0" w:afterAutospacing="0"/>
        <w:ind w:left="567" w:hanging="283"/>
        <w:jc w:val="center"/>
        <w:rPr>
          <w:b/>
          <w:iCs/>
          <w:sz w:val="28"/>
          <w:szCs w:val="28"/>
          <w:shd w:val="clear" w:color="auto" w:fill="FFFFFF"/>
        </w:rPr>
      </w:pPr>
      <w:r w:rsidRPr="00E93C04">
        <w:rPr>
          <w:b/>
          <w:iCs/>
          <w:sz w:val="28"/>
          <w:szCs w:val="28"/>
          <w:shd w:val="clear" w:color="auto" w:fill="FFFFFF"/>
        </w:rPr>
        <w:t>Напишите эссе по одной из следующих тем</w:t>
      </w:r>
      <w:r w:rsidR="00E93C04">
        <w:rPr>
          <w:b/>
          <w:iCs/>
          <w:sz w:val="28"/>
          <w:szCs w:val="28"/>
          <w:shd w:val="clear" w:color="auto" w:fill="FFFFFF"/>
        </w:rPr>
        <w:t xml:space="preserve"> </w:t>
      </w:r>
      <w:r w:rsidR="00E93C04" w:rsidRPr="00E93C04">
        <w:rPr>
          <w:i/>
          <w:iCs/>
          <w:sz w:val="28"/>
          <w:szCs w:val="28"/>
          <w:shd w:val="clear" w:color="auto" w:fill="FFFFFF"/>
        </w:rPr>
        <w:t>(на отдельном листе)</w:t>
      </w:r>
      <w:r w:rsidRPr="00E93C04">
        <w:rPr>
          <w:b/>
          <w:iCs/>
          <w:sz w:val="28"/>
          <w:szCs w:val="28"/>
          <w:shd w:val="clear" w:color="auto" w:fill="FFFFFF"/>
        </w:rPr>
        <w:t>:</w:t>
      </w:r>
    </w:p>
    <w:p w:rsidR="00020310" w:rsidRPr="00020310" w:rsidRDefault="00020310" w:rsidP="00DF2B93">
      <w:pPr>
        <w:pStyle w:val="a3"/>
        <w:numPr>
          <w:ilvl w:val="0"/>
          <w:numId w:val="30"/>
        </w:numPr>
        <w:tabs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0310">
        <w:rPr>
          <w:rFonts w:ascii="Times New Roman" w:hAnsi="Times New Roman" w:cs="Times New Roman"/>
          <w:sz w:val="24"/>
          <w:szCs w:val="24"/>
        </w:rPr>
        <w:t>Информатизация российского общества: за и против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20310" w:rsidRPr="00020310" w:rsidRDefault="00020310" w:rsidP="00DF2B93">
      <w:pPr>
        <w:pStyle w:val="a3"/>
        <w:numPr>
          <w:ilvl w:val="0"/>
          <w:numId w:val="30"/>
        </w:numPr>
        <w:tabs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0310">
        <w:rPr>
          <w:rFonts w:ascii="Times New Roman" w:hAnsi="Times New Roman" w:cs="Times New Roman"/>
          <w:sz w:val="24"/>
          <w:szCs w:val="24"/>
        </w:rPr>
        <w:t>Век информации – чрезвычайно интересное или опасное время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20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310" w:rsidRPr="00020310" w:rsidRDefault="00020310" w:rsidP="00DF2B93">
      <w:pPr>
        <w:pStyle w:val="a3"/>
        <w:numPr>
          <w:ilvl w:val="0"/>
          <w:numId w:val="30"/>
        </w:numPr>
        <w:tabs>
          <w:tab w:val="left" w:pos="1134"/>
        </w:tabs>
        <w:ind w:left="70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020310">
        <w:rPr>
          <w:rFonts w:ascii="Times New Roman" w:hAnsi="Times New Roman" w:cs="Times New Roman"/>
          <w:bCs/>
          <w:sz w:val="24"/>
          <w:szCs w:val="24"/>
        </w:rPr>
        <w:t>Информационная революция в жизни человека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020310" w:rsidRPr="00020310" w:rsidRDefault="00020310" w:rsidP="00DF2B93">
      <w:pPr>
        <w:pStyle w:val="a3"/>
        <w:numPr>
          <w:ilvl w:val="0"/>
          <w:numId w:val="30"/>
        </w:numPr>
        <w:tabs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020310">
        <w:rPr>
          <w:rFonts w:ascii="Times New Roman" w:hAnsi="Times New Roman" w:cs="Times New Roman"/>
          <w:bCs/>
          <w:sz w:val="24"/>
          <w:szCs w:val="24"/>
        </w:rPr>
        <w:t>Человек информационного общества: новые возможности, новые обязанности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020310" w:rsidRPr="00020310" w:rsidRDefault="00020310" w:rsidP="00DF2B93">
      <w:pPr>
        <w:pStyle w:val="a3"/>
        <w:numPr>
          <w:ilvl w:val="0"/>
          <w:numId w:val="30"/>
        </w:numPr>
        <w:tabs>
          <w:tab w:val="left" w:pos="1134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20310">
        <w:rPr>
          <w:rFonts w:ascii="Times New Roman" w:hAnsi="Times New Roman" w:cs="Times New Roman"/>
          <w:sz w:val="24"/>
          <w:szCs w:val="24"/>
        </w:rPr>
        <w:t>Негативные стороны </w:t>
      </w:r>
      <w:bookmarkStart w:id="0" w:name="keyword18"/>
      <w:bookmarkEnd w:id="0"/>
      <w:r w:rsidRPr="00020310">
        <w:rPr>
          <w:rFonts w:ascii="Times New Roman" w:hAnsi="Times New Roman" w:cs="Times New Roman"/>
          <w:sz w:val="24"/>
          <w:szCs w:val="24"/>
        </w:rPr>
        <w:t>сети «</w:t>
      </w:r>
      <w:r w:rsidRPr="00020310">
        <w:rPr>
          <w:rFonts w:ascii="Times New Roman" w:hAnsi="Times New Roman" w:cs="Times New Roman"/>
          <w:iCs/>
          <w:sz w:val="24"/>
          <w:szCs w:val="24"/>
        </w:rPr>
        <w:t>Интернет»</w:t>
      </w:r>
    </w:p>
    <w:p w:rsidR="00676F78" w:rsidRPr="00E93C04" w:rsidRDefault="00676F78" w:rsidP="00DF2B93">
      <w:pPr>
        <w:pStyle w:val="a4"/>
        <w:numPr>
          <w:ilvl w:val="0"/>
          <w:numId w:val="28"/>
        </w:numPr>
        <w:spacing w:before="120" w:beforeAutospacing="0" w:after="0" w:afterAutospacing="0"/>
        <w:ind w:left="567" w:hanging="283"/>
        <w:jc w:val="center"/>
        <w:rPr>
          <w:b/>
          <w:iCs/>
          <w:shd w:val="clear" w:color="auto" w:fill="FFFFFF"/>
        </w:rPr>
      </w:pPr>
      <w:r w:rsidRPr="00E93C04">
        <w:rPr>
          <w:b/>
          <w:sz w:val="28"/>
          <w:szCs w:val="28"/>
          <w:u w:val="single"/>
        </w:rPr>
        <w:t>Проверочный тест:</w:t>
      </w:r>
    </w:p>
    <w:p w:rsidR="00D711C3" w:rsidRPr="00D5734A" w:rsidRDefault="00676F78" w:rsidP="00676F78">
      <w:pPr>
        <w:pStyle w:val="a4"/>
        <w:spacing w:before="120" w:beforeAutospacing="0" w:after="0" w:afterAutospacing="0"/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1.  </w:t>
      </w:r>
      <w:r w:rsidR="00D711C3" w:rsidRPr="00D5734A">
        <w:rPr>
          <w:i/>
        </w:rPr>
        <w:t>Информационное право – это: </w:t>
      </w:r>
    </w:p>
    <w:p w:rsidR="00D711C3" w:rsidRPr="00D5734A" w:rsidRDefault="00D711C3" w:rsidP="00DF2B93">
      <w:pPr>
        <w:pStyle w:val="a3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D5734A">
        <w:rPr>
          <w:rFonts w:ascii="Times New Roman" w:hAnsi="Times New Roman" w:cs="Times New Roman"/>
          <w:sz w:val="24"/>
          <w:szCs w:val="24"/>
        </w:rPr>
        <w:t>информация, относящаяся к персональным данным работника; </w:t>
      </w:r>
    </w:p>
    <w:p w:rsidR="00D711C3" w:rsidRPr="00D5734A" w:rsidRDefault="00D711C3" w:rsidP="00DF2B93">
      <w:pPr>
        <w:pStyle w:val="a3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D5734A">
        <w:rPr>
          <w:rFonts w:ascii="Times New Roman" w:hAnsi="Times New Roman" w:cs="Times New Roman"/>
          <w:sz w:val="24"/>
          <w:szCs w:val="24"/>
        </w:rPr>
        <w:t>нормативно-правовые акты, устанавливающие права граждан; </w:t>
      </w:r>
    </w:p>
    <w:p w:rsidR="00D711C3" w:rsidRPr="00D5734A" w:rsidRDefault="00D711C3" w:rsidP="00DF2B93">
      <w:pPr>
        <w:pStyle w:val="a3"/>
        <w:numPr>
          <w:ilvl w:val="0"/>
          <w:numId w:val="8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D5734A">
        <w:rPr>
          <w:rFonts w:ascii="Times New Roman" w:hAnsi="Times New Roman" w:cs="Times New Roman"/>
          <w:sz w:val="24"/>
          <w:szCs w:val="24"/>
        </w:rPr>
        <w:t>совокупность правовых норм, регулирующих отношения по поводу создания, получения, использования и распространения информации и вязанных с ней информационных объектов; </w:t>
      </w:r>
    </w:p>
    <w:p w:rsidR="00D5734A" w:rsidRPr="00D5734A" w:rsidRDefault="00D5734A" w:rsidP="00350099">
      <w:pPr>
        <w:pStyle w:val="a4"/>
        <w:spacing w:before="120" w:beforeAutospacing="0" w:after="0" w:afterAutospacing="0"/>
        <w:rPr>
          <w:b/>
          <w:bCs/>
          <w:i/>
          <w:iCs/>
          <w:shd w:val="clear" w:color="auto" w:fill="FFFFFF"/>
        </w:rPr>
      </w:pPr>
      <w:r>
        <w:rPr>
          <w:rStyle w:val="a5"/>
          <w:b w:val="0"/>
          <w:i/>
          <w:iCs/>
          <w:shd w:val="clear" w:color="auto" w:fill="FFFFFF"/>
        </w:rPr>
        <w:t xml:space="preserve">2. </w:t>
      </w:r>
      <w:r w:rsidRPr="00D5734A">
        <w:rPr>
          <w:rStyle w:val="a5"/>
          <w:b w:val="0"/>
          <w:i/>
          <w:iCs/>
          <w:shd w:val="clear" w:color="auto" w:fill="FFFFFF"/>
        </w:rPr>
        <w:t>Как в ст. 2 ФЗ РФ</w:t>
      </w:r>
      <w:r w:rsidRPr="00D5734A">
        <w:rPr>
          <w:rStyle w:val="apple-converted-space"/>
          <w:b/>
          <w:bCs/>
          <w:i/>
          <w:shd w:val="clear" w:color="auto" w:fill="FFFFFF"/>
        </w:rPr>
        <w:t> </w:t>
      </w:r>
      <w:r w:rsidR="00676F78">
        <w:rPr>
          <w:rStyle w:val="apple-converted-space"/>
          <w:b/>
          <w:bCs/>
          <w:i/>
          <w:shd w:val="clear" w:color="auto" w:fill="FFFFFF"/>
        </w:rPr>
        <w:t>«</w:t>
      </w:r>
      <w:r w:rsidR="00676F78">
        <w:rPr>
          <w:rStyle w:val="a5"/>
          <w:b w:val="0"/>
          <w:i/>
          <w:iCs/>
          <w:shd w:val="clear" w:color="auto" w:fill="FFFFFF"/>
        </w:rPr>
        <w:t>Об информации,…»</w:t>
      </w:r>
      <w:r w:rsidRPr="00D5734A">
        <w:rPr>
          <w:rStyle w:val="a5"/>
          <w:b w:val="0"/>
          <w:i/>
          <w:iCs/>
          <w:shd w:val="clear" w:color="auto" w:fill="FFFFFF"/>
        </w:rPr>
        <w:t xml:space="preserve"> от 27.07.06 № 149 определено понятие «информация» </w:t>
      </w:r>
      <w:r w:rsidR="00676F78">
        <w:rPr>
          <w:rStyle w:val="a5"/>
          <w:b w:val="0"/>
          <w:i/>
          <w:iCs/>
          <w:shd w:val="clear" w:color="auto" w:fill="FFFFFF"/>
        </w:rPr>
        <w:t>-</w:t>
      </w:r>
    </w:p>
    <w:p w:rsidR="00D5734A" w:rsidRPr="00D5734A" w:rsidRDefault="00D5734A" w:rsidP="00DF2B93">
      <w:pPr>
        <w:pStyle w:val="a4"/>
        <w:numPr>
          <w:ilvl w:val="0"/>
          <w:numId w:val="9"/>
        </w:numPr>
        <w:spacing w:before="0" w:beforeAutospacing="0" w:after="0" w:afterAutospacing="0"/>
        <w:rPr>
          <w:bCs/>
          <w:iCs/>
          <w:shd w:val="clear" w:color="auto" w:fill="FFFFFF"/>
        </w:rPr>
      </w:pPr>
      <w:r w:rsidRPr="00D5734A">
        <w:rPr>
          <w:bCs/>
          <w:iCs/>
          <w:shd w:val="clear" w:color="auto" w:fill="FFFFFF"/>
        </w:rPr>
        <w:t>сведения, снимающие или уменьшающие неразличимость вещей и явлений;</w:t>
      </w:r>
    </w:p>
    <w:p w:rsidR="00D5734A" w:rsidRPr="00D5734A" w:rsidRDefault="00D5734A" w:rsidP="00DF2B93">
      <w:pPr>
        <w:pStyle w:val="a4"/>
        <w:numPr>
          <w:ilvl w:val="0"/>
          <w:numId w:val="9"/>
        </w:numPr>
        <w:spacing w:before="0" w:beforeAutospacing="0" w:after="0" w:afterAutospacing="0"/>
        <w:rPr>
          <w:bCs/>
          <w:iCs/>
          <w:shd w:val="clear" w:color="auto" w:fill="FFFFFF"/>
        </w:rPr>
      </w:pPr>
      <w:r w:rsidRPr="00D5734A">
        <w:rPr>
          <w:bCs/>
          <w:iCs/>
          <w:shd w:val="clear" w:color="auto" w:fill="FFFFFF"/>
        </w:rPr>
        <w:t>сведения, снимающие или уменьшающие неопределенность;</w:t>
      </w:r>
    </w:p>
    <w:p w:rsidR="00D5734A" w:rsidRPr="00D5734A" w:rsidRDefault="00D5734A" w:rsidP="00DF2B93">
      <w:pPr>
        <w:pStyle w:val="a4"/>
        <w:numPr>
          <w:ilvl w:val="0"/>
          <w:numId w:val="9"/>
        </w:numPr>
        <w:spacing w:before="0" w:beforeAutospacing="0" w:after="0" w:afterAutospacing="0"/>
        <w:rPr>
          <w:bCs/>
          <w:iCs/>
          <w:shd w:val="clear" w:color="auto" w:fill="FFFFFF"/>
        </w:rPr>
      </w:pPr>
      <w:r w:rsidRPr="00D5734A">
        <w:rPr>
          <w:rStyle w:val="a5"/>
          <w:b w:val="0"/>
          <w:iCs/>
          <w:shd w:val="clear" w:color="auto" w:fill="FFFFFF"/>
        </w:rPr>
        <w:t>сведения (сообщения, данные) независимо от формы их представления</w:t>
      </w:r>
      <w:r>
        <w:rPr>
          <w:rStyle w:val="a5"/>
          <w:b w:val="0"/>
          <w:iCs/>
          <w:shd w:val="clear" w:color="auto" w:fill="FFFFFF"/>
        </w:rPr>
        <w:t>.</w:t>
      </w:r>
    </w:p>
    <w:p w:rsidR="00C94724" w:rsidRDefault="00D5734A" w:rsidP="00C94724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D711C3" w:rsidRPr="00D711C3">
        <w:rPr>
          <w:rFonts w:ascii="Times New Roman" w:hAnsi="Times New Roman" w:cs="Times New Roman"/>
          <w:i/>
          <w:sz w:val="24"/>
          <w:szCs w:val="24"/>
        </w:rPr>
        <w:t>Предмет информационного права на современном этапе развития законодательства – это</w:t>
      </w:r>
    </w:p>
    <w:p w:rsidR="00D711C3" w:rsidRPr="00C94724" w:rsidRDefault="00D711C3" w:rsidP="00DF2B93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646" w:hanging="79"/>
        <w:contextualSpacing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94724">
        <w:rPr>
          <w:rFonts w:ascii="Times New Roman" w:hAnsi="Times New Roman" w:cs="Times New Roman"/>
          <w:sz w:val="24"/>
          <w:szCs w:val="24"/>
        </w:rPr>
        <w:t>информационные отношения, возникающие в процессе производства, сбора, обработки, накопления, хранения, поиска, передачи, распространения и потребления информации</w:t>
      </w:r>
      <w:proofErr w:type="gramEnd"/>
    </w:p>
    <w:p w:rsidR="00D711C3" w:rsidRPr="00B51E40" w:rsidRDefault="00D711C3" w:rsidP="00DF2B93">
      <w:pPr>
        <w:pStyle w:val="a3"/>
        <w:numPr>
          <w:ilvl w:val="0"/>
          <w:numId w:val="22"/>
        </w:numPr>
        <w:tabs>
          <w:tab w:val="left" w:pos="851"/>
        </w:tabs>
        <w:spacing w:before="120" w:after="0" w:line="240" w:lineRule="auto"/>
        <w:ind w:hanging="77"/>
        <w:rPr>
          <w:rFonts w:ascii="Times New Roman" w:hAnsi="Times New Roman" w:cs="Times New Roman"/>
          <w:bCs/>
          <w:sz w:val="24"/>
          <w:szCs w:val="24"/>
        </w:rPr>
      </w:pPr>
      <w:r w:rsidRPr="00C94724">
        <w:rPr>
          <w:rFonts w:ascii="Times New Roman" w:hAnsi="Times New Roman" w:cs="Times New Roman"/>
          <w:sz w:val="24"/>
          <w:szCs w:val="24"/>
        </w:rPr>
        <w:t xml:space="preserve">совокупность результатов труда, воплощенных в информации, информационных </w:t>
      </w:r>
      <w:r w:rsidRPr="00B51E40">
        <w:rPr>
          <w:rFonts w:ascii="Times New Roman" w:hAnsi="Times New Roman" w:cs="Times New Roman"/>
          <w:sz w:val="24"/>
          <w:szCs w:val="24"/>
        </w:rPr>
        <w:t>ресурсов, информационных технологий, средств и технологий коммуникации информации по сетям связи</w:t>
      </w:r>
    </w:p>
    <w:p w:rsidR="00D711C3" w:rsidRPr="00B51E40" w:rsidRDefault="00D711C3" w:rsidP="00DF2B93">
      <w:pPr>
        <w:pStyle w:val="a3"/>
        <w:numPr>
          <w:ilvl w:val="0"/>
          <w:numId w:val="22"/>
        </w:numPr>
        <w:tabs>
          <w:tab w:val="left" w:pos="851"/>
        </w:tabs>
        <w:spacing w:before="120" w:after="0" w:line="240" w:lineRule="auto"/>
        <w:ind w:hanging="77"/>
        <w:rPr>
          <w:rFonts w:ascii="Times New Roman" w:hAnsi="Times New Roman" w:cs="Times New Roman"/>
          <w:bCs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продукты, производные от информации и деятельность, связанная с ними</w:t>
      </w:r>
    </w:p>
    <w:p w:rsidR="00D711C3" w:rsidRPr="00B51E40" w:rsidRDefault="00D711C3" w:rsidP="00DF2B93">
      <w:pPr>
        <w:pStyle w:val="a3"/>
        <w:numPr>
          <w:ilvl w:val="0"/>
          <w:numId w:val="22"/>
        </w:numPr>
        <w:tabs>
          <w:tab w:val="left" w:pos="851"/>
        </w:tabs>
        <w:spacing w:before="120" w:after="0" w:line="240" w:lineRule="auto"/>
        <w:ind w:hanging="77"/>
        <w:rPr>
          <w:rFonts w:ascii="Times New Roman" w:hAnsi="Times New Roman" w:cs="Times New Roman"/>
          <w:bCs/>
          <w:sz w:val="24"/>
          <w:szCs w:val="24"/>
        </w:rPr>
      </w:pPr>
      <w:r w:rsidRPr="00B51E40">
        <w:rPr>
          <w:rFonts w:ascii="Times New Roman" w:hAnsi="Times New Roman" w:cs="Times New Roman"/>
          <w:bCs/>
          <w:sz w:val="24"/>
          <w:szCs w:val="24"/>
        </w:rPr>
        <w:t>общественные отношения в информационной сфере</w:t>
      </w:r>
    </w:p>
    <w:p w:rsidR="00D711C3" w:rsidRPr="00B51E40" w:rsidRDefault="00D5734A" w:rsidP="00D5734A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>4</w:t>
      </w:r>
      <w:r w:rsidR="008C521A" w:rsidRPr="00B51E4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11C3" w:rsidRPr="00B51E40">
        <w:rPr>
          <w:rFonts w:ascii="Times New Roman" w:hAnsi="Times New Roman" w:cs="Times New Roman"/>
          <w:i/>
          <w:sz w:val="24"/>
          <w:szCs w:val="24"/>
        </w:rPr>
        <w:t>Не является признаком информационного общества …</w:t>
      </w:r>
    </w:p>
    <w:p w:rsidR="00D711C3" w:rsidRPr="00B51E40" w:rsidRDefault="00D711C3" w:rsidP="00DF2B93">
      <w:pPr>
        <w:pStyle w:val="a3"/>
        <w:numPr>
          <w:ilvl w:val="0"/>
          <w:numId w:val="4"/>
        </w:numPr>
        <w:spacing w:after="0" w:line="240" w:lineRule="auto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массовое подключение персональных компьютеров к трансграничным информационно-телекоммуникационным сетям</w:t>
      </w:r>
    </w:p>
    <w:p w:rsidR="00D711C3" w:rsidRPr="00B51E40" w:rsidRDefault="00D711C3" w:rsidP="00DF2B93">
      <w:pPr>
        <w:pStyle w:val="a3"/>
        <w:numPr>
          <w:ilvl w:val="0"/>
          <w:numId w:val="4"/>
        </w:numPr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lastRenderedPageBreak/>
        <w:t>мгновенная коммуникация членов общества друг с другом, вне зависимости от времени и от расстояния</w:t>
      </w:r>
    </w:p>
    <w:p w:rsidR="00DF2B93" w:rsidRPr="00DF2B93" w:rsidRDefault="00D711C3" w:rsidP="00DF2B93">
      <w:pPr>
        <w:pStyle w:val="a3"/>
        <w:numPr>
          <w:ilvl w:val="0"/>
          <w:numId w:val="4"/>
        </w:numPr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bCs/>
          <w:sz w:val="24"/>
          <w:szCs w:val="24"/>
        </w:rPr>
        <w:t xml:space="preserve">приоритетное развитие сельского хозяйства и промышленности на основе </w:t>
      </w:r>
      <w:proofErr w:type="spellStart"/>
      <w:r w:rsidRPr="00B51E40">
        <w:rPr>
          <w:rFonts w:ascii="Times New Roman" w:hAnsi="Times New Roman" w:cs="Times New Roman"/>
          <w:bCs/>
          <w:sz w:val="24"/>
          <w:szCs w:val="24"/>
        </w:rPr>
        <w:t>нанотехнологий</w:t>
      </w:r>
      <w:proofErr w:type="spellEnd"/>
    </w:p>
    <w:p w:rsidR="00D711C3" w:rsidRPr="00B51E40" w:rsidRDefault="00D711C3" w:rsidP="00DF2B93">
      <w:pPr>
        <w:pStyle w:val="a3"/>
        <w:numPr>
          <w:ilvl w:val="0"/>
          <w:numId w:val="4"/>
        </w:numPr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общедоступность и постоянное обновление информационных данных</w:t>
      </w:r>
    </w:p>
    <w:p w:rsidR="00D5734A" w:rsidRPr="00B51E40" w:rsidRDefault="00D5734A" w:rsidP="00D5734A">
      <w:pPr>
        <w:pStyle w:val="a4"/>
        <w:spacing w:before="120" w:beforeAutospacing="0" w:after="0" w:afterAutospacing="0"/>
        <w:rPr>
          <w:i/>
          <w:iCs/>
          <w:shd w:val="clear" w:color="auto" w:fill="FFFFFF"/>
        </w:rPr>
      </w:pPr>
      <w:r w:rsidRPr="00B51E40">
        <w:rPr>
          <w:rStyle w:val="a5"/>
          <w:b w:val="0"/>
          <w:i/>
          <w:shd w:val="clear" w:color="auto" w:fill="FFFFFF"/>
        </w:rPr>
        <w:t>5. Под источниками информационного права понимают:</w:t>
      </w:r>
    </w:p>
    <w:p w:rsidR="00D5734A" w:rsidRPr="00B51E40" w:rsidRDefault="00D5734A" w:rsidP="00DF2B93">
      <w:pPr>
        <w:pStyle w:val="a4"/>
        <w:numPr>
          <w:ilvl w:val="0"/>
          <w:numId w:val="10"/>
        </w:numPr>
        <w:spacing w:before="0" w:beforeAutospacing="0" w:after="0" w:afterAutospacing="0"/>
        <w:ind w:hanging="437"/>
        <w:rPr>
          <w:iCs/>
          <w:shd w:val="clear" w:color="auto" w:fill="FFFFFF"/>
        </w:rPr>
      </w:pPr>
      <w:r w:rsidRPr="00B51E40">
        <w:rPr>
          <w:rStyle w:val="a5"/>
          <w:b w:val="0"/>
          <w:shd w:val="clear" w:color="auto" w:fill="FFFFFF"/>
        </w:rPr>
        <w:t>внешние формы выражения информационно-правовых норм;</w:t>
      </w:r>
    </w:p>
    <w:p w:rsidR="00D5734A" w:rsidRPr="00B51E40" w:rsidRDefault="00D5734A" w:rsidP="00DF2B93">
      <w:pPr>
        <w:pStyle w:val="a4"/>
        <w:numPr>
          <w:ilvl w:val="0"/>
          <w:numId w:val="10"/>
        </w:numPr>
        <w:spacing w:before="0" w:beforeAutospacing="0" w:after="0" w:afterAutospacing="0"/>
        <w:ind w:hanging="437"/>
        <w:rPr>
          <w:iCs/>
          <w:shd w:val="clear" w:color="auto" w:fill="FFFFFF"/>
        </w:rPr>
      </w:pPr>
      <w:r w:rsidRPr="00B51E40">
        <w:rPr>
          <w:iCs/>
          <w:shd w:val="clear" w:color="auto" w:fill="FFFFFF"/>
        </w:rPr>
        <w:t>информационное законодательство РФ;</w:t>
      </w:r>
    </w:p>
    <w:p w:rsidR="00D5734A" w:rsidRPr="00B51E40" w:rsidRDefault="00D5734A" w:rsidP="00DF2B93">
      <w:pPr>
        <w:pStyle w:val="a4"/>
        <w:numPr>
          <w:ilvl w:val="0"/>
          <w:numId w:val="10"/>
        </w:numPr>
        <w:spacing w:before="0" w:beforeAutospacing="0" w:after="0" w:afterAutospacing="0"/>
        <w:ind w:hanging="437"/>
        <w:rPr>
          <w:iCs/>
          <w:shd w:val="clear" w:color="auto" w:fill="FFFFFF"/>
        </w:rPr>
      </w:pPr>
      <w:r w:rsidRPr="00B51E40">
        <w:rPr>
          <w:iCs/>
          <w:shd w:val="clear" w:color="auto" w:fill="FFFFFF"/>
        </w:rPr>
        <w:t xml:space="preserve">акты, «образующие» систему </w:t>
      </w:r>
      <w:proofErr w:type="spellStart"/>
      <w:r w:rsidRPr="00B51E40">
        <w:rPr>
          <w:iCs/>
          <w:shd w:val="clear" w:color="auto" w:fill="FFFFFF"/>
        </w:rPr>
        <w:t>информ</w:t>
      </w:r>
      <w:proofErr w:type="spellEnd"/>
      <w:r w:rsidRPr="00B51E40">
        <w:rPr>
          <w:iCs/>
          <w:shd w:val="clear" w:color="auto" w:fill="FFFFFF"/>
        </w:rPr>
        <w:t>. законодательства как единый, цельный механизм правового регулирования отношений в информационной сфере;</w:t>
      </w:r>
    </w:p>
    <w:p w:rsidR="00D5734A" w:rsidRPr="00B51E40" w:rsidRDefault="00D5734A" w:rsidP="00DF2B93">
      <w:pPr>
        <w:pStyle w:val="a4"/>
        <w:numPr>
          <w:ilvl w:val="0"/>
          <w:numId w:val="10"/>
        </w:numPr>
        <w:spacing w:before="0" w:beforeAutospacing="0" w:after="0" w:afterAutospacing="0"/>
        <w:ind w:hanging="437"/>
        <w:rPr>
          <w:iCs/>
          <w:shd w:val="clear" w:color="auto" w:fill="FFFFFF"/>
        </w:rPr>
      </w:pPr>
      <w:r w:rsidRPr="00B51E40">
        <w:rPr>
          <w:iCs/>
          <w:shd w:val="clear" w:color="auto" w:fill="FFFFFF"/>
        </w:rPr>
        <w:t>акты, регулирующие отдельные направления в соответствии с установленными в первой группе принципами, нормами и правилами;</w:t>
      </w:r>
    </w:p>
    <w:p w:rsidR="00D711C3" w:rsidRPr="00B51E40" w:rsidRDefault="00D5734A" w:rsidP="00D711C3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="00D711C3" w:rsidRPr="00B51E40">
        <w:rPr>
          <w:rFonts w:ascii="Times New Roman" w:hAnsi="Times New Roman" w:cs="Times New Roman"/>
          <w:i/>
          <w:sz w:val="24"/>
          <w:szCs w:val="24"/>
        </w:rPr>
        <w:t>В системе источников информационного права к подзаконным актам, принимаемым на федеральном уровне, можно отнести:</w:t>
      </w:r>
    </w:p>
    <w:p w:rsidR="00D711C3" w:rsidRPr="00DF2B93" w:rsidRDefault="00D711C3" w:rsidP="00DF2B9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93">
        <w:rPr>
          <w:rFonts w:ascii="Times New Roman" w:hAnsi="Times New Roman" w:cs="Times New Roman"/>
          <w:sz w:val="24"/>
          <w:szCs w:val="24"/>
        </w:rPr>
        <w:t>акты министерств и ведомств</w:t>
      </w:r>
    </w:p>
    <w:p w:rsidR="00D711C3" w:rsidRPr="00DF2B93" w:rsidRDefault="00D711C3" w:rsidP="00DF2B9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93">
        <w:rPr>
          <w:rFonts w:ascii="Times New Roman" w:hAnsi="Times New Roman" w:cs="Times New Roman"/>
          <w:sz w:val="24"/>
          <w:szCs w:val="24"/>
        </w:rPr>
        <w:t>Указы Президента РФ</w:t>
      </w:r>
    </w:p>
    <w:p w:rsidR="00D711C3" w:rsidRPr="00DF2B93" w:rsidRDefault="00D711C3" w:rsidP="00DF2B9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93">
        <w:rPr>
          <w:rFonts w:ascii="Times New Roman" w:hAnsi="Times New Roman" w:cs="Times New Roman"/>
          <w:sz w:val="24"/>
          <w:szCs w:val="24"/>
        </w:rPr>
        <w:t>Постановления Правительства РФ</w:t>
      </w:r>
    </w:p>
    <w:p w:rsidR="00D711C3" w:rsidRPr="00DF2B93" w:rsidRDefault="00D711C3" w:rsidP="00DF2B9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B93">
        <w:rPr>
          <w:rFonts w:ascii="Times New Roman" w:hAnsi="Times New Roman" w:cs="Times New Roman"/>
          <w:sz w:val="24"/>
          <w:szCs w:val="24"/>
        </w:rPr>
        <w:t>договоры с нормативным содержанием</w:t>
      </w:r>
    </w:p>
    <w:p w:rsidR="00350099" w:rsidRPr="00B51E40" w:rsidRDefault="00D5734A" w:rsidP="00350099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>7</w:t>
      </w:r>
      <w:r w:rsidR="002529AE" w:rsidRPr="00B51E40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350099" w:rsidRPr="00B51E40">
        <w:rPr>
          <w:rFonts w:ascii="Times New Roman" w:hAnsi="Times New Roman" w:cs="Times New Roman"/>
          <w:i/>
          <w:sz w:val="24"/>
          <w:szCs w:val="24"/>
        </w:rPr>
        <w:t>Базовым законом, регулирующим информационные отношения является</w:t>
      </w:r>
      <w:proofErr w:type="gramEnd"/>
      <w:r w:rsidR="00350099" w:rsidRPr="00B51E40">
        <w:rPr>
          <w:rFonts w:ascii="Times New Roman" w:hAnsi="Times New Roman" w:cs="Times New Roman"/>
          <w:i/>
          <w:sz w:val="24"/>
          <w:szCs w:val="24"/>
        </w:rPr>
        <w:t>:</w:t>
      </w:r>
    </w:p>
    <w:p w:rsidR="00350099" w:rsidRPr="00B51E40" w:rsidRDefault="00350099" w:rsidP="00DF2B93">
      <w:pPr>
        <w:pStyle w:val="a3"/>
        <w:numPr>
          <w:ilvl w:val="0"/>
          <w:numId w:val="2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ФЗ «О коммерческой тайне»;</w:t>
      </w:r>
    </w:p>
    <w:p w:rsidR="00350099" w:rsidRPr="00B51E40" w:rsidRDefault="00350099" w:rsidP="00DF2B93">
      <w:pPr>
        <w:pStyle w:val="a3"/>
        <w:numPr>
          <w:ilvl w:val="0"/>
          <w:numId w:val="2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Закон РФ «Об авторском праве и смежных правах»;</w:t>
      </w:r>
    </w:p>
    <w:p w:rsidR="00350099" w:rsidRPr="00B51E40" w:rsidRDefault="00350099" w:rsidP="00DF2B93">
      <w:pPr>
        <w:pStyle w:val="a3"/>
        <w:numPr>
          <w:ilvl w:val="0"/>
          <w:numId w:val="2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ФЗ «Об информации, информационных технологиях и защите информации»;</w:t>
      </w:r>
    </w:p>
    <w:p w:rsidR="00350099" w:rsidRPr="00B51E40" w:rsidRDefault="00350099" w:rsidP="00DF2B93">
      <w:pPr>
        <w:pStyle w:val="a3"/>
        <w:numPr>
          <w:ilvl w:val="0"/>
          <w:numId w:val="2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ФЗ «Об архивном деле».</w:t>
      </w:r>
    </w:p>
    <w:p w:rsidR="00D711C3" w:rsidRPr="00B51E40" w:rsidRDefault="00D5734A" w:rsidP="00D5734A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>8</w:t>
      </w:r>
      <w:r w:rsidR="002529AE" w:rsidRPr="00B51E4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C521A" w:rsidRPr="00B51E40">
        <w:rPr>
          <w:rFonts w:ascii="Times New Roman" w:hAnsi="Times New Roman" w:cs="Times New Roman"/>
          <w:i/>
          <w:sz w:val="24"/>
          <w:szCs w:val="24"/>
        </w:rPr>
        <w:t>Исключите неправильный постулат:</w:t>
      </w:r>
    </w:p>
    <w:p w:rsidR="00D711C3" w:rsidRPr="00B51E40" w:rsidRDefault="008C521A" w:rsidP="00DF2B93">
      <w:pPr>
        <w:pStyle w:val="a3"/>
        <w:numPr>
          <w:ilvl w:val="0"/>
          <w:numId w:val="3"/>
        </w:numPr>
        <w:spacing w:after="0" w:line="240" w:lineRule="auto"/>
        <w:ind w:left="100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информация не связана с определенным конкретным носителем</w:t>
      </w:r>
    </w:p>
    <w:p w:rsidR="00D711C3" w:rsidRPr="00B51E40" w:rsidRDefault="008C521A" w:rsidP="00DF2B93">
      <w:pPr>
        <w:pStyle w:val="a3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информация не существует без материального носителя</w:t>
      </w:r>
    </w:p>
    <w:p w:rsidR="008C521A" w:rsidRPr="00B51E40" w:rsidRDefault="008C521A" w:rsidP="00DF2B93">
      <w:pPr>
        <w:pStyle w:val="a3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bCs/>
          <w:sz w:val="24"/>
          <w:szCs w:val="24"/>
        </w:rPr>
        <w:t>содержание информации меняется одновременно со сменой материального носителя</w:t>
      </w:r>
    </w:p>
    <w:p w:rsidR="00D5734A" w:rsidRPr="00B51E40" w:rsidRDefault="00D5734A" w:rsidP="00D5734A">
      <w:pPr>
        <w:pStyle w:val="a4"/>
        <w:spacing w:before="120" w:beforeAutospacing="0" w:after="0" w:afterAutospacing="0"/>
        <w:rPr>
          <w:i/>
          <w:iCs/>
          <w:shd w:val="clear" w:color="auto" w:fill="FFFFFF"/>
        </w:rPr>
      </w:pPr>
      <w:r w:rsidRPr="00B51E40">
        <w:rPr>
          <w:i/>
        </w:rPr>
        <w:t>9</w:t>
      </w:r>
      <w:r w:rsidR="002529AE" w:rsidRPr="00B51E40">
        <w:rPr>
          <w:i/>
        </w:rPr>
        <w:t>.</w:t>
      </w:r>
      <w:r w:rsidR="008C521A" w:rsidRPr="00B51E40">
        <w:rPr>
          <w:i/>
        </w:rPr>
        <w:t xml:space="preserve"> </w:t>
      </w:r>
      <w:r w:rsidRPr="00B51E40">
        <w:rPr>
          <w:rStyle w:val="a5"/>
          <w:b w:val="0"/>
          <w:i/>
          <w:shd w:val="clear" w:color="auto" w:fill="FFFFFF"/>
        </w:rPr>
        <w:t>Понятие информационных правоотношений</w:t>
      </w:r>
    </w:p>
    <w:p w:rsidR="00D5734A" w:rsidRPr="00B51E40" w:rsidRDefault="00D5734A" w:rsidP="00DF2B93">
      <w:pPr>
        <w:pStyle w:val="a4"/>
        <w:numPr>
          <w:ilvl w:val="0"/>
          <w:numId w:val="11"/>
        </w:numPr>
        <w:spacing w:before="0" w:beforeAutospacing="0" w:after="0" w:afterAutospacing="0"/>
        <w:rPr>
          <w:iCs/>
          <w:shd w:val="clear" w:color="auto" w:fill="FFFFFF"/>
        </w:rPr>
      </w:pPr>
      <w:r w:rsidRPr="00B51E40">
        <w:rPr>
          <w:iCs/>
          <w:shd w:val="clear" w:color="auto" w:fill="FFFFFF"/>
        </w:rPr>
        <w:t>реальное общественное отношение, урегулированное нормами информационного права;</w:t>
      </w:r>
    </w:p>
    <w:p w:rsidR="00D5734A" w:rsidRPr="00B51E40" w:rsidRDefault="00D5734A" w:rsidP="00DF2B93">
      <w:pPr>
        <w:pStyle w:val="a4"/>
        <w:numPr>
          <w:ilvl w:val="0"/>
          <w:numId w:val="11"/>
        </w:numPr>
        <w:spacing w:before="0" w:beforeAutospacing="0" w:after="0" w:afterAutospacing="0"/>
        <w:rPr>
          <w:iCs/>
          <w:shd w:val="clear" w:color="auto" w:fill="FFFFFF"/>
        </w:rPr>
      </w:pPr>
      <w:r w:rsidRPr="00B51E40">
        <w:rPr>
          <w:iCs/>
          <w:shd w:val="clear" w:color="auto" w:fill="FFFFFF"/>
        </w:rPr>
        <w:t>общественные отношения, которые отражены в нормах информационного права и регулируются им;</w:t>
      </w:r>
    </w:p>
    <w:p w:rsidR="00D5734A" w:rsidRPr="00B51E40" w:rsidRDefault="00D5734A" w:rsidP="00DF2B93">
      <w:pPr>
        <w:pStyle w:val="a4"/>
        <w:numPr>
          <w:ilvl w:val="0"/>
          <w:numId w:val="11"/>
        </w:numPr>
        <w:spacing w:before="0" w:beforeAutospacing="0" w:after="0" w:afterAutospacing="0"/>
        <w:rPr>
          <w:iCs/>
          <w:shd w:val="clear" w:color="auto" w:fill="FFFFFF"/>
        </w:rPr>
      </w:pPr>
      <w:r w:rsidRPr="00B51E40">
        <w:rPr>
          <w:iCs/>
          <w:shd w:val="clear" w:color="auto" w:fill="FFFFFF"/>
        </w:rPr>
        <w:t>урегулированное информационно-правовой нормой информационное общественное отношение, стороны которого выступают в качестве носителей взаимных прав и обязанностей, установленных и гарантированных информационно-правовой нормой;</w:t>
      </w:r>
    </w:p>
    <w:p w:rsidR="00D5734A" w:rsidRPr="00B51E40" w:rsidRDefault="00D5734A" w:rsidP="00DF2B93">
      <w:pPr>
        <w:pStyle w:val="a4"/>
        <w:numPr>
          <w:ilvl w:val="0"/>
          <w:numId w:val="11"/>
        </w:numPr>
        <w:spacing w:before="0" w:beforeAutospacing="0" w:after="0" w:afterAutospacing="0"/>
        <w:rPr>
          <w:iCs/>
          <w:shd w:val="clear" w:color="auto" w:fill="FFFFFF"/>
        </w:rPr>
      </w:pPr>
      <w:r w:rsidRPr="00B51E40">
        <w:rPr>
          <w:rStyle w:val="a5"/>
          <w:b w:val="0"/>
          <w:shd w:val="clear" w:color="auto" w:fill="FFFFFF"/>
        </w:rPr>
        <w:t>все варианты верны.</w:t>
      </w:r>
    </w:p>
    <w:p w:rsidR="00D711C3" w:rsidRPr="00B51E40" w:rsidRDefault="00D5734A" w:rsidP="00D5734A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 xml:space="preserve">10. </w:t>
      </w:r>
      <w:r w:rsidR="008C521A" w:rsidRPr="00B51E40">
        <w:rPr>
          <w:rFonts w:ascii="Times New Roman" w:hAnsi="Times New Roman" w:cs="Times New Roman"/>
          <w:i/>
          <w:sz w:val="24"/>
          <w:szCs w:val="24"/>
        </w:rPr>
        <w:t>Субъектами информационных отношений могут (может) быть …</w:t>
      </w:r>
    </w:p>
    <w:p w:rsidR="00D711C3" w:rsidRPr="00B51E40" w:rsidRDefault="008C521A" w:rsidP="00DF2B93">
      <w:pPr>
        <w:pStyle w:val="a3"/>
        <w:numPr>
          <w:ilvl w:val="0"/>
          <w:numId w:val="2"/>
        </w:numPr>
        <w:spacing w:after="0" w:line="240" w:lineRule="auto"/>
        <w:ind w:left="1066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муниципальные образования</w:t>
      </w:r>
    </w:p>
    <w:p w:rsidR="00D711C3" w:rsidRPr="00B51E40" w:rsidRDefault="008C521A" w:rsidP="00DF2B93">
      <w:pPr>
        <w:pStyle w:val="a3"/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711C3" w:rsidRPr="00B51E40" w:rsidRDefault="008C521A" w:rsidP="00DF2B93">
      <w:pPr>
        <w:pStyle w:val="a3"/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трудовой коллектив</w:t>
      </w:r>
    </w:p>
    <w:p w:rsidR="008C521A" w:rsidRPr="00B51E40" w:rsidRDefault="008C521A" w:rsidP="00DF2B93">
      <w:pPr>
        <w:pStyle w:val="a3"/>
        <w:numPr>
          <w:ilvl w:val="0"/>
          <w:numId w:val="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bCs/>
          <w:sz w:val="24"/>
          <w:szCs w:val="24"/>
        </w:rPr>
        <w:t>трансграничные информационно-телекоммуникационные сети</w:t>
      </w:r>
    </w:p>
    <w:p w:rsidR="00D711C3" w:rsidRPr="00B51E40" w:rsidRDefault="00D5734A" w:rsidP="00D711C3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>11</w:t>
      </w:r>
      <w:r w:rsidR="002529AE" w:rsidRPr="00B51E40">
        <w:rPr>
          <w:rFonts w:ascii="Times New Roman" w:hAnsi="Times New Roman" w:cs="Times New Roman"/>
          <w:i/>
          <w:sz w:val="24"/>
          <w:szCs w:val="24"/>
        </w:rPr>
        <w:t>.</w:t>
      </w:r>
      <w:r w:rsidR="008C521A" w:rsidRPr="00B51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11C3" w:rsidRPr="00B51E40">
        <w:rPr>
          <w:rFonts w:ascii="Times New Roman" w:hAnsi="Times New Roman" w:cs="Times New Roman"/>
          <w:i/>
          <w:sz w:val="24"/>
          <w:szCs w:val="24"/>
        </w:rPr>
        <w:t>Дети до 6 лет не вправе…</w:t>
      </w:r>
    </w:p>
    <w:p w:rsidR="00D711C3" w:rsidRPr="00B51E40" w:rsidRDefault="00D711C3" w:rsidP="00DF2B93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14" w:hanging="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с согласия законных представителей пользоваться телефонными услугами</w:t>
      </w:r>
    </w:p>
    <w:p w:rsidR="00D711C3" w:rsidRPr="00B51E40" w:rsidRDefault="00D711C3" w:rsidP="00DF2B93">
      <w:pPr>
        <w:pStyle w:val="a3"/>
        <w:numPr>
          <w:ilvl w:val="0"/>
          <w:numId w:val="5"/>
        </w:numPr>
        <w:tabs>
          <w:tab w:val="left" w:pos="1134"/>
        </w:tabs>
        <w:spacing w:before="120" w:after="0" w:line="240" w:lineRule="auto"/>
        <w:ind w:hanging="5"/>
        <w:rPr>
          <w:rFonts w:ascii="Times New Roman" w:hAnsi="Times New Roman" w:cs="Times New Roman"/>
          <w:bCs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с разрешения законных представителей выходить в Интернет</w:t>
      </w:r>
    </w:p>
    <w:p w:rsidR="00D711C3" w:rsidRPr="00B51E40" w:rsidRDefault="00D711C3" w:rsidP="00DF2B93">
      <w:pPr>
        <w:pStyle w:val="a3"/>
        <w:numPr>
          <w:ilvl w:val="0"/>
          <w:numId w:val="5"/>
        </w:numPr>
        <w:tabs>
          <w:tab w:val="left" w:pos="1134"/>
        </w:tabs>
        <w:spacing w:before="120" w:after="0" w:line="240" w:lineRule="auto"/>
        <w:ind w:hanging="5"/>
        <w:rPr>
          <w:rFonts w:ascii="Times New Roman" w:hAnsi="Times New Roman" w:cs="Times New Roman"/>
          <w:bCs/>
          <w:sz w:val="24"/>
          <w:szCs w:val="24"/>
        </w:rPr>
      </w:pPr>
      <w:r w:rsidRPr="00B51E40">
        <w:rPr>
          <w:rFonts w:ascii="Times New Roman" w:hAnsi="Times New Roman" w:cs="Times New Roman"/>
          <w:bCs/>
          <w:sz w:val="24"/>
          <w:szCs w:val="24"/>
        </w:rPr>
        <w:t>с согласия законных представителей совершать сделки с компьютерной техникой</w:t>
      </w:r>
    </w:p>
    <w:p w:rsidR="00D711C3" w:rsidRPr="00B51E40" w:rsidRDefault="00D5734A" w:rsidP="00D711C3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 xml:space="preserve">12. </w:t>
      </w:r>
      <w:r w:rsidR="00D711C3" w:rsidRPr="00B51E40">
        <w:rPr>
          <w:rFonts w:ascii="Times New Roman" w:hAnsi="Times New Roman" w:cs="Times New Roman"/>
          <w:i/>
          <w:sz w:val="24"/>
          <w:szCs w:val="24"/>
        </w:rPr>
        <w:t>Не являются объектами информационного правоотношения …</w:t>
      </w:r>
    </w:p>
    <w:p w:rsidR="00D711C3" w:rsidRPr="00B51E40" w:rsidRDefault="00D711C3" w:rsidP="00DF2B9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714" w:hanging="5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51E40">
        <w:rPr>
          <w:rFonts w:ascii="Times New Roman" w:hAnsi="Times New Roman" w:cs="Times New Roman"/>
          <w:sz w:val="24"/>
          <w:szCs w:val="24"/>
        </w:rPr>
        <w:t>неправовая</w:t>
      </w:r>
      <w:proofErr w:type="spellEnd"/>
      <w:r w:rsidRPr="00B51E40">
        <w:rPr>
          <w:rFonts w:ascii="Times New Roman" w:hAnsi="Times New Roman" w:cs="Times New Roman"/>
          <w:sz w:val="24"/>
          <w:szCs w:val="24"/>
        </w:rPr>
        <w:t xml:space="preserve"> информация</w:t>
      </w:r>
    </w:p>
    <w:p w:rsidR="00D711C3" w:rsidRPr="00B51E40" w:rsidRDefault="00D711C3" w:rsidP="00DF2B93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hanging="5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bCs/>
          <w:sz w:val="24"/>
          <w:szCs w:val="24"/>
        </w:rPr>
        <w:t>обладатели информации</w:t>
      </w:r>
    </w:p>
    <w:p w:rsidR="00D711C3" w:rsidRPr="00B51E40" w:rsidRDefault="00D711C3" w:rsidP="00DF2B93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hanging="5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lastRenderedPageBreak/>
        <w:t>информационные системы</w:t>
      </w:r>
    </w:p>
    <w:p w:rsidR="00D711C3" w:rsidRPr="00B51E40" w:rsidRDefault="00D711C3" w:rsidP="00DF2B93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hanging="5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элементы информационной системы</w:t>
      </w:r>
    </w:p>
    <w:p w:rsidR="00D711C3" w:rsidRPr="00B51E40" w:rsidRDefault="00D711C3" w:rsidP="00DF2B93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hanging="5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информационные продукты</w:t>
      </w:r>
    </w:p>
    <w:p w:rsidR="00D711C3" w:rsidRPr="00B51E40" w:rsidRDefault="00D711C3" w:rsidP="00DF2B93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hanging="5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bCs/>
          <w:sz w:val="24"/>
          <w:szCs w:val="24"/>
        </w:rPr>
        <w:t>недокументированная информация</w:t>
      </w:r>
    </w:p>
    <w:p w:rsidR="00D5734A" w:rsidRPr="00B51E40" w:rsidRDefault="00D5734A" w:rsidP="00D5734A">
      <w:pPr>
        <w:pStyle w:val="a4"/>
        <w:spacing w:before="120" w:beforeAutospacing="0" w:after="0" w:afterAutospacing="0"/>
        <w:rPr>
          <w:bCs/>
          <w:i/>
          <w:iCs/>
          <w:shd w:val="clear" w:color="auto" w:fill="FFFFFF"/>
        </w:rPr>
      </w:pPr>
      <w:r w:rsidRPr="00B51E40">
        <w:rPr>
          <w:rStyle w:val="a5"/>
          <w:b w:val="0"/>
          <w:i/>
          <w:shd w:val="clear" w:color="auto" w:fill="FFFFFF"/>
        </w:rPr>
        <w:t>13. Под</w:t>
      </w:r>
      <w:r w:rsidRPr="00B51E40">
        <w:rPr>
          <w:rStyle w:val="apple-converted-space"/>
          <w:i/>
          <w:shd w:val="clear" w:color="auto" w:fill="FFFFFF"/>
        </w:rPr>
        <w:t> </w:t>
      </w:r>
      <w:r w:rsidRPr="00B51E40">
        <w:rPr>
          <w:rStyle w:val="a6"/>
          <w:bCs/>
          <w:i w:val="0"/>
          <w:shd w:val="clear" w:color="auto" w:fill="FFFFFF"/>
        </w:rPr>
        <w:t>объектами</w:t>
      </w:r>
      <w:r w:rsidRPr="00B51E40">
        <w:rPr>
          <w:rStyle w:val="apple-converted-space"/>
          <w:i/>
          <w:shd w:val="clear" w:color="auto" w:fill="FFFFFF"/>
        </w:rPr>
        <w:t> </w:t>
      </w:r>
      <w:r w:rsidRPr="00B51E40">
        <w:rPr>
          <w:rStyle w:val="a5"/>
          <w:b w:val="0"/>
          <w:i/>
          <w:shd w:val="clear" w:color="auto" w:fill="FFFFFF"/>
        </w:rPr>
        <w:t>информационного правоотношения понимают:</w:t>
      </w:r>
    </w:p>
    <w:p w:rsidR="00D5734A" w:rsidRPr="00B51E40" w:rsidRDefault="00D5734A" w:rsidP="00DF2B93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rPr>
          <w:bCs/>
          <w:iCs/>
          <w:shd w:val="clear" w:color="auto" w:fill="FFFFFF"/>
        </w:rPr>
      </w:pPr>
      <w:r w:rsidRPr="00B51E40">
        <w:rPr>
          <w:rStyle w:val="a6"/>
          <w:bCs/>
          <w:i w:val="0"/>
          <w:shd w:val="clear" w:color="auto" w:fill="FFFFFF"/>
        </w:rPr>
        <w:t>блага, существующие в формах информации (благо особого рода, объект охранительных отношений</w:t>
      </w:r>
      <w:r w:rsidRPr="00B51E40">
        <w:rPr>
          <w:bCs/>
          <w:iCs/>
          <w:shd w:val="clear" w:color="auto" w:fill="FFFFFF"/>
        </w:rPr>
        <w:t>), документированной информации и</w:t>
      </w:r>
      <w:r w:rsidRPr="00B51E40">
        <w:rPr>
          <w:rStyle w:val="apple-converted-space"/>
          <w:shd w:val="clear" w:color="auto" w:fill="FFFFFF"/>
        </w:rPr>
        <w:t> </w:t>
      </w:r>
      <w:proofErr w:type="spellStart"/>
      <w:r w:rsidRPr="00B51E40">
        <w:rPr>
          <w:rStyle w:val="a6"/>
          <w:bCs/>
          <w:i w:val="0"/>
          <w:shd w:val="clear" w:color="auto" w:fill="FFFFFF"/>
        </w:rPr>
        <w:t>информ</w:t>
      </w:r>
      <w:r w:rsidRPr="00B51E40">
        <w:rPr>
          <w:bCs/>
          <w:iCs/>
          <w:shd w:val="clear" w:color="auto" w:fill="FFFFFF"/>
        </w:rPr>
        <w:t>систем</w:t>
      </w:r>
      <w:proofErr w:type="spellEnd"/>
      <w:r w:rsidRPr="00B51E40">
        <w:rPr>
          <w:bCs/>
          <w:iCs/>
          <w:shd w:val="clear" w:color="auto" w:fill="FFFFFF"/>
        </w:rPr>
        <w:t xml:space="preserve"> (</w:t>
      </w:r>
      <w:r w:rsidRPr="00B51E40">
        <w:rPr>
          <w:rStyle w:val="a6"/>
          <w:bCs/>
          <w:i w:val="0"/>
          <w:shd w:val="clear" w:color="auto" w:fill="FFFFFF"/>
        </w:rPr>
        <w:t>блага материальные</w:t>
      </w:r>
      <w:r w:rsidRPr="00B51E40">
        <w:rPr>
          <w:bCs/>
          <w:iCs/>
          <w:shd w:val="clear" w:color="auto" w:fill="FFFFFF"/>
        </w:rPr>
        <w:t>), по поводу которых возникает и осуществляется деятельность участников этих правоотношений;</w:t>
      </w:r>
    </w:p>
    <w:p w:rsidR="00D5734A" w:rsidRPr="00B51E40" w:rsidRDefault="00D5734A" w:rsidP="00DF2B93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 xml:space="preserve">объекты в </w:t>
      </w:r>
      <w:proofErr w:type="spellStart"/>
      <w:r w:rsidRPr="00B51E40">
        <w:rPr>
          <w:bCs/>
          <w:iCs/>
          <w:shd w:val="clear" w:color="auto" w:fill="FFFFFF"/>
        </w:rPr>
        <w:t>инфосфере</w:t>
      </w:r>
      <w:proofErr w:type="spellEnd"/>
      <w:r w:rsidRPr="00B51E40">
        <w:rPr>
          <w:bCs/>
          <w:iCs/>
          <w:shd w:val="clear" w:color="auto" w:fill="FFFFFF"/>
        </w:rPr>
        <w:t>, в связи с которыми субъекты вступают в информационные отношения;</w:t>
      </w:r>
    </w:p>
    <w:p w:rsidR="00D5734A" w:rsidRPr="00B51E40" w:rsidRDefault="00D5734A" w:rsidP="00DF2B93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материальные, духовные и иные социальные блага, явления и процессы;</w:t>
      </w:r>
    </w:p>
    <w:p w:rsidR="00D5734A" w:rsidRPr="00B51E40" w:rsidRDefault="00D5734A" w:rsidP="00DF2B93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сама информация;</w:t>
      </w:r>
    </w:p>
    <w:p w:rsidR="00D5734A" w:rsidRPr="00B51E40" w:rsidRDefault="00D5734A" w:rsidP="00DF2B93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709" w:firstLine="0"/>
        <w:rPr>
          <w:bCs/>
          <w:iCs/>
          <w:shd w:val="clear" w:color="auto" w:fill="FFFFFF"/>
        </w:rPr>
      </w:pPr>
      <w:r w:rsidRPr="00B51E40">
        <w:rPr>
          <w:rStyle w:val="a5"/>
          <w:b w:val="0"/>
          <w:shd w:val="clear" w:color="auto" w:fill="FFFFFF"/>
        </w:rPr>
        <w:t>все ответы верны.</w:t>
      </w:r>
    </w:p>
    <w:p w:rsidR="00D711C3" w:rsidRPr="00B51E40" w:rsidRDefault="00D5734A" w:rsidP="00D711C3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 xml:space="preserve">14. </w:t>
      </w:r>
      <w:r w:rsidR="00D711C3" w:rsidRPr="00B51E40">
        <w:rPr>
          <w:rFonts w:ascii="Times New Roman" w:hAnsi="Times New Roman" w:cs="Times New Roman"/>
          <w:i/>
          <w:sz w:val="24"/>
          <w:szCs w:val="24"/>
        </w:rPr>
        <w:t>Информации как объекту правоотношений не свойственны следующие признаки:</w:t>
      </w:r>
    </w:p>
    <w:p w:rsidR="00D711C3" w:rsidRPr="00B51E40" w:rsidRDefault="00D711C3" w:rsidP="00DF2B9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количественная неопределенность; </w:t>
      </w:r>
    </w:p>
    <w:p w:rsidR="00D711C3" w:rsidRPr="00B51E40" w:rsidRDefault="00D711C3" w:rsidP="00DF2B9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физический износ;</w:t>
      </w:r>
    </w:p>
    <w:p w:rsidR="00D711C3" w:rsidRPr="00B51E40" w:rsidRDefault="00D711C3" w:rsidP="00DF2B9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секретные сведения</w:t>
      </w:r>
      <w:r w:rsidR="00D5734A" w:rsidRPr="00B51E40">
        <w:rPr>
          <w:rFonts w:ascii="Times New Roman" w:hAnsi="Times New Roman" w:cs="Times New Roman"/>
          <w:sz w:val="24"/>
          <w:szCs w:val="24"/>
        </w:rPr>
        <w:t>.</w:t>
      </w:r>
    </w:p>
    <w:p w:rsidR="00D5734A" w:rsidRPr="00B51E40" w:rsidRDefault="00D5734A" w:rsidP="00D5734A">
      <w:pPr>
        <w:pStyle w:val="a4"/>
        <w:spacing w:before="120" w:beforeAutospacing="0" w:after="0" w:afterAutospacing="0"/>
        <w:rPr>
          <w:bCs/>
          <w:i/>
          <w:iCs/>
          <w:shd w:val="clear" w:color="auto" w:fill="FFFFFF"/>
        </w:rPr>
      </w:pPr>
      <w:r w:rsidRPr="00B51E40">
        <w:rPr>
          <w:rStyle w:val="a5"/>
          <w:b w:val="0"/>
          <w:i/>
          <w:iCs/>
          <w:shd w:val="clear" w:color="auto" w:fill="FFFFFF"/>
        </w:rPr>
        <w:t>15. Юридические особенности и свойства информации</w:t>
      </w:r>
      <w:r w:rsidRPr="00B51E40">
        <w:rPr>
          <w:bCs/>
          <w:i/>
          <w:iCs/>
          <w:shd w:val="clear" w:color="auto" w:fill="FFFFFF"/>
        </w:rPr>
        <w:t>:</w:t>
      </w:r>
    </w:p>
    <w:p w:rsidR="00D5734A" w:rsidRPr="00B51E40" w:rsidRDefault="00D5734A" w:rsidP="00DF2B93">
      <w:pPr>
        <w:pStyle w:val="a4"/>
        <w:numPr>
          <w:ilvl w:val="0"/>
          <w:numId w:val="21"/>
        </w:numPr>
        <w:spacing w:before="0" w:beforeAutospacing="0" w:after="0" w:afterAutospacing="0"/>
        <w:rPr>
          <w:bCs/>
          <w:iCs/>
          <w:shd w:val="clear" w:color="auto" w:fill="FFFFFF"/>
        </w:rPr>
      </w:pPr>
      <w:proofErr w:type="spellStart"/>
      <w:r w:rsidRPr="00B51E40">
        <w:rPr>
          <w:rStyle w:val="a6"/>
          <w:bCs/>
          <w:shd w:val="clear" w:color="auto" w:fill="FFFFFF"/>
        </w:rPr>
        <w:t>неотчуждаемости</w:t>
      </w:r>
      <w:proofErr w:type="spellEnd"/>
      <w:r w:rsidRPr="00B51E40">
        <w:rPr>
          <w:rStyle w:val="apple-converted-space"/>
          <w:bCs/>
          <w:shd w:val="clear" w:color="auto" w:fill="FFFFFF"/>
        </w:rPr>
        <w:t> </w:t>
      </w:r>
      <w:r w:rsidRPr="00B51E40">
        <w:rPr>
          <w:bCs/>
          <w:iCs/>
          <w:shd w:val="clear" w:color="auto" w:fill="FFFFFF"/>
        </w:rPr>
        <w:t>(</w:t>
      </w:r>
      <w:proofErr w:type="gramStart"/>
      <w:r w:rsidRPr="00B51E40">
        <w:rPr>
          <w:bCs/>
          <w:iCs/>
          <w:shd w:val="clear" w:color="auto" w:fill="FFFFFF"/>
        </w:rPr>
        <w:t>физической</w:t>
      </w:r>
      <w:proofErr w:type="gramEnd"/>
      <w:r w:rsidRPr="00B51E40">
        <w:rPr>
          <w:bCs/>
          <w:iCs/>
          <w:shd w:val="clear" w:color="auto" w:fill="FFFFFF"/>
        </w:rPr>
        <w:t>) от человека, их носителя;</w:t>
      </w:r>
    </w:p>
    <w:p w:rsidR="00D5734A" w:rsidRPr="00B51E40" w:rsidRDefault="00D5734A" w:rsidP="00DF2B93">
      <w:pPr>
        <w:pStyle w:val="a4"/>
        <w:numPr>
          <w:ilvl w:val="0"/>
          <w:numId w:val="21"/>
        </w:numPr>
        <w:spacing w:before="0" w:beforeAutospacing="0" w:after="0" w:afterAutospacing="0"/>
        <w:rPr>
          <w:bCs/>
          <w:iCs/>
          <w:shd w:val="clear" w:color="auto" w:fill="FFFFFF"/>
        </w:rPr>
      </w:pPr>
      <w:proofErr w:type="spellStart"/>
      <w:r w:rsidRPr="00B51E40">
        <w:rPr>
          <w:rStyle w:val="a6"/>
          <w:bCs/>
          <w:shd w:val="clear" w:color="auto" w:fill="FFFFFF"/>
        </w:rPr>
        <w:t>обособляемости</w:t>
      </w:r>
      <w:proofErr w:type="spellEnd"/>
      <w:r w:rsidRPr="00B51E40">
        <w:rPr>
          <w:rStyle w:val="apple-converted-space"/>
          <w:bCs/>
          <w:shd w:val="clear" w:color="auto" w:fill="FFFFFF"/>
        </w:rPr>
        <w:t> </w:t>
      </w:r>
      <w:r w:rsidRPr="00B51E40">
        <w:rPr>
          <w:bCs/>
          <w:iCs/>
          <w:shd w:val="clear" w:color="auto" w:fill="FFFFFF"/>
        </w:rPr>
        <w:t>от производителя путем овеществления в виде символов, знаков, волн;</w:t>
      </w:r>
    </w:p>
    <w:p w:rsidR="00D5734A" w:rsidRPr="00B51E40" w:rsidRDefault="00D5734A" w:rsidP="00DF2B93">
      <w:pPr>
        <w:pStyle w:val="a4"/>
        <w:numPr>
          <w:ilvl w:val="0"/>
          <w:numId w:val="21"/>
        </w:numPr>
        <w:spacing w:before="0" w:beforeAutospacing="0" w:after="0" w:afterAutospacing="0"/>
        <w:rPr>
          <w:bCs/>
          <w:iCs/>
          <w:shd w:val="clear" w:color="auto" w:fill="FFFFFF"/>
        </w:rPr>
      </w:pPr>
      <w:r w:rsidRPr="00B51E40">
        <w:rPr>
          <w:rStyle w:val="a6"/>
          <w:bCs/>
          <w:shd w:val="clear" w:color="auto" w:fill="FFFFFF"/>
        </w:rPr>
        <w:t>информационной вещи</w:t>
      </w:r>
      <w:r w:rsidRPr="00B51E40">
        <w:rPr>
          <w:rStyle w:val="apple-converted-space"/>
          <w:bCs/>
          <w:shd w:val="clear" w:color="auto" w:fill="FFFFFF"/>
        </w:rPr>
        <w:t> </w:t>
      </w:r>
      <w:r w:rsidR="00F25489" w:rsidRPr="00B51E40">
        <w:rPr>
          <w:rStyle w:val="apple-converted-space"/>
          <w:bCs/>
          <w:shd w:val="clear" w:color="auto" w:fill="FFFFFF"/>
        </w:rPr>
        <w:t>-</w:t>
      </w:r>
      <w:r w:rsidRPr="00B51E40">
        <w:rPr>
          <w:bCs/>
          <w:iCs/>
          <w:shd w:val="clear" w:color="auto" w:fill="FFFFFF"/>
        </w:rPr>
        <w:t xml:space="preserve"> </w:t>
      </w:r>
      <w:proofErr w:type="spellStart"/>
      <w:r w:rsidRPr="00B51E40">
        <w:rPr>
          <w:bCs/>
          <w:iCs/>
          <w:shd w:val="clear" w:color="auto" w:fill="FFFFFF"/>
        </w:rPr>
        <w:t>информ</w:t>
      </w:r>
      <w:proofErr w:type="spellEnd"/>
      <w:r w:rsidRPr="00B51E40">
        <w:rPr>
          <w:bCs/>
          <w:iCs/>
          <w:shd w:val="clear" w:color="auto" w:fill="FFFFFF"/>
        </w:rPr>
        <w:t>. объекта, на кот</w:t>
      </w:r>
      <w:proofErr w:type="gramStart"/>
      <w:r w:rsidRPr="00B51E40">
        <w:rPr>
          <w:bCs/>
          <w:iCs/>
          <w:shd w:val="clear" w:color="auto" w:fill="FFFFFF"/>
        </w:rPr>
        <w:t>.</w:t>
      </w:r>
      <w:proofErr w:type="gramEnd"/>
      <w:r w:rsidRPr="00B51E40">
        <w:rPr>
          <w:bCs/>
          <w:iCs/>
          <w:shd w:val="clear" w:color="auto" w:fill="FFFFFF"/>
        </w:rPr>
        <w:t xml:space="preserve"> </w:t>
      </w:r>
      <w:proofErr w:type="gramStart"/>
      <w:r w:rsidRPr="00B51E40">
        <w:rPr>
          <w:bCs/>
          <w:iCs/>
          <w:shd w:val="clear" w:color="auto" w:fill="FFFFFF"/>
        </w:rPr>
        <w:t>р</w:t>
      </w:r>
      <w:proofErr w:type="gramEnd"/>
      <w:r w:rsidRPr="00B51E40">
        <w:rPr>
          <w:bCs/>
          <w:iCs/>
          <w:shd w:val="clear" w:color="auto" w:fill="FFFFFF"/>
        </w:rPr>
        <w:t xml:space="preserve">аспространяется действие двух институтов </w:t>
      </w:r>
      <w:r w:rsidR="00F25489" w:rsidRPr="00B51E40">
        <w:rPr>
          <w:bCs/>
          <w:iCs/>
          <w:shd w:val="clear" w:color="auto" w:fill="FFFFFF"/>
        </w:rPr>
        <w:t>-</w:t>
      </w:r>
      <w:r w:rsidRPr="00B51E40">
        <w:rPr>
          <w:bCs/>
          <w:iCs/>
          <w:shd w:val="clear" w:color="auto" w:fill="FFFFFF"/>
        </w:rPr>
        <w:t xml:space="preserve"> авторского права и вещной собственности;</w:t>
      </w:r>
    </w:p>
    <w:p w:rsidR="00D5734A" w:rsidRPr="00B51E40" w:rsidRDefault="00D5734A" w:rsidP="00DF2B93">
      <w:pPr>
        <w:pStyle w:val="a4"/>
        <w:numPr>
          <w:ilvl w:val="0"/>
          <w:numId w:val="21"/>
        </w:numPr>
        <w:spacing w:before="0" w:beforeAutospacing="0" w:after="0" w:afterAutospacing="0"/>
        <w:rPr>
          <w:bCs/>
          <w:iCs/>
          <w:shd w:val="clear" w:color="auto" w:fill="FFFFFF"/>
        </w:rPr>
      </w:pPr>
      <w:proofErr w:type="spellStart"/>
      <w:r w:rsidRPr="00B51E40">
        <w:rPr>
          <w:rStyle w:val="a6"/>
          <w:bCs/>
          <w:shd w:val="clear" w:color="auto" w:fill="FFFFFF"/>
        </w:rPr>
        <w:t>тиражируемости</w:t>
      </w:r>
      <w:proofErr w:type="spellEnd"/>
      <w:r w:rsidRPr="00B51E40">
        <w:rPr>
          <w:rStyle w:val="apple-converted-space"/>
          <w:bCs/>
          <w:shd w:val="clear" w:color="auto" w:fill="FFFFFF"/>
        </w:rPr>
        <w:t> </w:t>
      </w:r>
      <w:r w:rsidR="00F25489" w:rsidRPr="00B51E40">
        <w:rPr>
          <w:rStyle w:val="apple-converted-space"/>
          <w:bCs/>
          <w:shd w:val="clear" w:color="auto" w:fill="FFFFFF"/>
        </w:rPr>
        <w:t>-</w:t>
      </w:r>
      <w:r w:rsidRPr="00B51E40">
        <w:rPr>
          <w:rStyle w:val="apple-converted-space"/>
          <w:bCs/>
          <w:shd w:val="clear" w:color="auto" w:fill="FFFFFF"/>
        </w:rPr>
        <w:t> </w:t>
      </w:r>
      <w:proofErr w:type="spellStart"/>
      <w:r w:rsidRPr="00B51E40">
        <w:rPr>
          <w:bCs/>
          <w:iCs/>
          <w:shd w:val="clear" w:color="auto" w:fill="FFFFFF"/>
        </w:rPr>
        <w:t>распространяемости</w:t>
      </w:r>
      <w:proofErr w:type="spellEnd"/>
      <w:r w:rsidRPr="00B51E40">
        <w:rPr>
          <w:bCs/>
          <w:iCs/>
          <w:shd w:val="clear" w:color="auto" w:fill="FFFFFF"/>
        </w:rPr>
        <w:t xml:space="preserve"> без изменения содержания;</w:t>
      </w:r>
    </w:p>
    <w:p w:rsidR="00D5734A" w:rsidRPr="00B51E40" w:rsidRDefault="00D5734A" w:rsidP="00DF2B93">
      <w:pPr>
        <w:pStyle w:val="a4"/>
        <w:numPr>
          <w:ilvl w:val="0"/>
          <w:numId w:val="21"/>
        </w:numPr>
        <w:spacing w:before="0" w:beforeAutospacing="0" w:after="0" w:afterAutospacing="0"/>
        <w:rPr>
          <w:bCs/>
          <w:iCs/>
          <w:shd w:val="clear" w:color="auto" w:fill="FFFFFF"/>
        </w:rPr>
      </w:pPr>
      <w:r w:rsidRPr="00B51E40">
        <w:rPr>
          <w:rStyle w:val="a6"/>
          <w:bCs/>
          <w:shd w:val="clear" w:color="auto" w:fill="FFFFFF"/>
        </w:rPr>
        <w:t>организационной формы,</w:t>
      </w:r>
      <w:r w:rsidRPr="00B51E40">
        <w:rPr>
          <w:rStyle w:val="apple-converted-space"/>
          <w:bCs/>
          <w:shd w:val="clear" w:color="auto" w:fill="FFFFFF"/>
        </w:rPr>
        <w:t> </w:t>
      </w:r>
      <w:r w:rsidRPr="00B51E40">
        <w:rPr>
          <w:bCs/>
          <w:iCs/>
          <w:shd w:val="clear" w:color="auto" w:fill="FFFFFF"/>
        </w:rPr>
        <w:t>как правило, в форме документа;</w:t>
      </w:r>
    </w:p>
    <w:p w:rsidR="00D5734A" w:rsidRPr="00B51E40" w:rsidRDefault="00D5734A" w:rsidP="00DF2B93">
      <w:pPr>
        <w:pStyle w:val="a4"/>
        <w:numPr>
          <w:ilvl w:val="0"/>
          <w:numId w:val="21"/>
        </w:numPr>
        <w:spacing w:before="0" w:beforeAutospacing="0" w:after="0" w:afterAutospacing="0"/>
        <w:rPr>
          <w:bCs/>
          <w:iCs/>
          <w:shd w:val="clear" w:color="auto" w:fill="FFFFFF"/>
        </w:rPr>
      </w:pPr>
      <w:proofErr w:type="spellStart"/>
      <w:r w:rsidRPr="00B51E40">
        <w:rPr>
          <w:rStyle w:val="a6"/>
          <w:bCs/>
          <w:shd w:val="clear" w:color="auto" w:fill="FFFFFF"/>
        </w:rPr>
        <w:t>экземплярности</w:t>
      </w:r>
      <w:proofErr w:type="spellEnd"/>
      <w:r w:rsidRPr="00B51E40">
        <w:rPr>
          <w:rStyle w:val="apple-converted-space"/>
          <w:bCs/>
          <w:shd w:val="clear" w:color="auto" w:fill="FFFFFF"/>
        </w:rPr>
        <w:t> </w:t>
      </w:r>
      <w:r w:rsidRPr="00B51E40">
        <w:rPr>
          <w:bCs/>
          <w:iCs/>
          <w:shd w:val="clear" w:color="auto" w:fill="FFFFFF"/>
        </w:rPr>
        <w:t>- на материальном носителе, т.е. возможен учет документированной информации;</w:t>
      </w:r>
    </w:p>
    <w:p w:rsidR="00D5734A" w:rsidRPr="00B51E40" w:rsidRDefault="00D5734A" w:rsidP="00DF2B93">
      <w:pPr>
        <w:pStyle w:val="a4"/>
        <w:numPr>
          <w:ilvl w:val="0"/>
          <w:numId w:val="21"/>
        </w:numPr>
        <w:spacing w:before="0" w:beforeAutospacing="0" w:after="0" w:afterAutospacing="0"/>
        <w:rPr>
          <w:bCs/>
          <w:iCs/>
          <w:shd w:val="clear" w:color="auto" w:fill="FFFFFF"/>
        </w:rPr>
      </w:pPr>
      <w:r w:rsidRPr="00B51E40">
        <w:rPr>
          <w:rStyle w:val="a5"/>
          <w:b w:val="0"/>
          <w:iCs/>
          <w:shd w:val="clear" w:color="auto" w:fill="FFFFFF"/>
        </w:rPr>
        <w:t xml:space="preserve"> все ответы верны.</w:t>
      </w:r>
    </w:p>
    <w:p w:rsidR="00D5734A" w:rsidRPr="00B51E40" w:rsidRDefault="00D5734A" w:rsidP="00D5734A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 xml:space="preserve">16. </w:t>
      </w:r>
      <w:r w:rsidR="008C521A" w:rsidRPr="00B51E40">
        <w:rPr>
          <w:rFonts w:ascii="Times New Roman" w:hAnsi="Times New Roman" w:cs="Times New Roman"/>
          <w:i/>
          <w:sz w:val="24"/>
          <w:szCs w:val="24"/>
        </w:rPr>
        <w:t xml:space="preserve"> Федеральный закон «О персональных данных» от 27 июля 2006 г. не регулирует отношения, возникающие </w:t>
      </w:r>
      <w:proofErr w:type="gramStart"/>
      <w:r w:rsidR="008C521A" w:rsidRPr="00B51E40">
        <w:rPr>
          <w:rFonts w:ascii="Times New Roman" w:hAnsi="Times New Roman" w:cs="Times New Roman"/>
          <w:i/>
          <w:sz w:val="24"/>
          <w:szCs w:val="24"/>
        </w:rPr>
        <w:t>при</w:t>
      </w:r>
      <w:proofErr w:type="gramEnd"/>
      <w:r w:rsidR="008C521A" w:rsidRPr="00B51E40">
        <w:rPr>
          <w:rFonts w:ascii="Times New Roman" w:hAnsi="Times New Roman" w:cs="Times New Roman"/>
          <w:i/>
          <w:sz w:val="24"/>
          <w:szCs w:val="24"/>
        </w:rPr>
        <w:t>…</w:t>
      </w:r>
    </w:p>
    <w:p w:rsidR="00D5734A" w:rsidRPr="00B51E40" w:rsidRDefault="008C521A" w:rsidP="00DF2B9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714" w:hanging="5"/>
        <w:contextualSpacing w:val="0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обработке персональных данных физическими лицами исключительно для личных и семейных нужд</w:t>
      </w:r>
    </w:p>
    <w:p w:rsidR="00D5734A" w:rsidRPr="00B51E40" w:rsidRDefault="008C521A" w:rsidP="00DF2B93">
      <w:pPr>
        <w:pStyle w:val="a3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714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51E40">
        <w:rPr>
          <w:rFonts w:ascii="Times New Roman" w:hAnsi="Times New Roman" w:cs="Times New Roman"/>
          <w:sz w:val="24"/>
          <w:szCs w:val="24"/>
        </w:rPr>
        <w:t>хранении</w:t>
      </w:r>
      <w:proofErr w:type="gramEnd"/>
      <w:r w:rsidRPr="00B51E40">
        <w:rPr>
          <w:rFonts w:ascii="Times New Roman" w:hAnsi="Times New Roman" w:cs="Times New Roman"/>
          <w:sz w:val="24"/>
          <w:szCs w:val="24"/>
        </w:rPr>
        <w:t>, комплектовании, учете и использовании архивных документов</w:t>
      </w:r>
    </w:p>
    <w:p w:rsidR="00D5734A" w:rsidRPr="00B51E40" w:rsidRDefault="008C521A" w:rsidP="00DF2B93">
      <w:pPr>
        <w:pStyle w:val="a3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714" w:hanging="5"/>
        <w:rPr>
          <w:rFonts w:ascii="Times New Roman" w:hAnsi="Times New Roman" w:cs="Times New Roman"/>
          <w:sz w:val="24"/>
          <w:szCs w:val="24"/>
        </w:rPr>
      </w:pPr>
      <w:proofErr w:type="gramStart"/>
      <w:r w:rsidRPr="00B51E40">
        <w:rPr>
          <w:rFonts w:ascii="Times New Roman" w:hAnsi="Times New Roman" w:cs="Times New Roman"/>
          <w:sz w:val="24"/>
          <w:szCs w:val="24"/>
        </w:rPr>
        <w:t>включении</w:t>
      </w:r>
      <w:proofErr w:type="gramEnd"/>
      <w:r w:rsidRPr="00B51E40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индивидуальных предпринимателей</w:t>
      </w:r>
    </w:p>
    <w:p w:rsidR="00D5734A" w:rsidRPr="00B51E40" w:rsidRDefault="008C521A" w:rsidP="00DF2B93">
      <w:pPr>
        <w:pStyle w:val="a3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714" w:hanging="5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обработке персональных данных, отнесенных к государственной тайне</w:t>
      </w:r>
    </w:p>
    <w:p w:rsidR="008C521A" w:rsidRPr="00B51E40" w:rsidRDefault="008C521A" w:rsidP="00DF2B93">
      <w:pPr>
        <w:pStyle w:val="a3"/>
        <w:numPr>
          <w:ilvl w:val="0"/>
          <w:numId w:val="13"/>
        </w:numPr>
        <w:tabs>
          <w:tab w:val="left" w:pos="993"/>
        </w:tabs>
        <w:spacing w:before="120" w:after="0" w:line="240" w:lineRule="auto"/>
        <w:ind w:left="714" w:hanging="5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bCs/>
          <w:sz w:val="24"/>
          <w:szCs w:val="24"/>
        </w:rPr>
        <w:t>обработке персональных данных, отнесенных к служебной тайне</w:t>
      </w:r>
    </w:p>
    <w:p w:rsidR="00D5734A" w:rsidRPr="00B51E40" w:rsidRDefault="00D5734A" w:rsidP="00D5734A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>17</w:t>
      </w:r>
      <w:r w:rsidR="008C521A" w:rsidRPr="00B51E40">
        <w:rPr>
          <w:rFonts w:ascii="Times New Roman" w:hAnsi="Times New Roman" w:cs="Times New Roman"/>
          <w:i/>
          <w:sz w:val="24"/>
          <w:szCs w:val="24"/>
        </w:rPr>
        <w:t>. Основное средство антивирусной защиты</w:t>
      </w:r>
    </w:p>
    <w:p w:rsidR="00D5734A" w:rsidRPr="00B51E40" w:rsidRDefault="008C521A" w:rsidP="00DF2B93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714" w:hanging="5"/>
        <w:contextualSpacing w:val="0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bCs/>
          <w:sz w:val="24"/>
          <w:szCs w:val="24"/>
        </w:rPr>
        <w:t>резервное копирование ценных данных</w:t>
      </w:r>
    </w:p>
    <w:p w:rsidR="00D5734A" w:rsidRPr="00B51E40" w:rsidRDefault="008C521A" w:rsidP="00DF2B93">
      <w:pPr>
        <w:pStyle w:val="a3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714" w:hanging="5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регулярное сканирование жестких дисков</w:t>
      </w:r>
    </w:p>
    <w:p w:rsidR="008C521A" w:rsidRPr="00B51E40" w:rsidRDefault="008C521A" w:rsidP="00DF2B93">
      <w:pPr>
        <w:pStyle w:val="a3"/>
        <w:numPr>
          <w:ilvl w:val="0"/>
          <w:numId w:val="14"/>
        </w:numPr>
        <w:tabs>
          <w:tab w:val="left" w:pos="993"/>
        </w:tabs>
        <w:spacing w:before="120" w:after="0" w:line="240" w:lineRule="auto"/>
        <w:ind w:left="714" w:hanging="5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подготовка квалифицированных кадров в сфере информационной безопасности</w:t>
      </w:r>
    </w:p>
    <w:p w:rsidR="008C521A" w:rsidRPr="00B51E40" w:rsidRDefault="00D5734A" w:rsidP="00D5734A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>18</w:t>
      </w:r>
      <w:r w:rsidR="002529AE" w:rsidRPr="00B51E4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C521A" w:rsidRPr="00B51E40">
        <w:rPr>
          <w:rFonts w:ascii="Times New Roman" w:hAnsi="Times New Roman" w:cs="Times New Roman"/>
          <w:i/>
          <w:sz w:val="24"/>
          <w:szCs w:val="24"/>
        </w:rPr>
        <w:t>Цензура запрещена:</w:t>
      </w:r>
    </w:p>
    <w:p w:rsidR="008C521A" w:rsidRPr="00B51E40" w:rsidRDefault="008C521A" w:rsidP="00DF2B93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ст. 3 Конституции РФ</w:t>
      </w:r>
    </w:p>
    <w:p w:rsidR="008C521A" w:rsidRPr="00B51E40" w:rsidRDefault="008C521A" w:rsidP="00DF2B93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ст. 10 Конституции РФ</w:t>
      </w:r>
    </w:p>
    <w:p w:rsidR="008C521A" w:rsidRPr="00B51E40" w:rsidRDefault="008C521A" w:rsidP="00DF2B93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ст. 15 Конституции РФ</w:t>
      </w:r>
    </w:p>
    <w:p w:rsidR="008C521A" w:rsidRPr="00DF2B93" w:rsidRDefault="008C521A" w:rsidP="00DF2B93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</w:rPr>
      </w:pPr>
      <w:r w:rsidRPr="00DF2B93">
        <w:rPr>
          <w:rFonts w:ascii="Times New Roman" w:hAnsi="Times New Roman" w:cs="Times New Roman"/>
          <w:sz w:val="24"/>
          <w:szCs w:val="24"/>
        </w:rPr>
        <w:t>ст. 29 Конституции РФ</w:t>
      </w:r>
    </w:p>
    <w:p w:rsidR="00D711C3" w:rsidRPr="00B51E40" w:rsidRDefault="00D5734A" w:rsidP="00D5734A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>19</w:t>
      </w:r>
      <w:r w:rsidR="002529AE" w:rsidRPr="00B51E4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11C3" w:rsidRPr="00B51E40">
        <w:rPr>
          <w:rFonts w:ascii="Times New Roman" w:hAnsi="Times New Roman" w:cs="Times New Roman"/>
          <w:i/>
          <w:sz w:val="24"/>
          <w:szCs w:val="24"/>
        </w:rPr>
        <w:t>Возможность создавать различные виды информации в процессе собственного творчества — это конституционное право ...</w:t>
      </w:r>
    </w:p>
    <w:p w:rsidR="00D711C3" w:rsidRPr="00DF2B93" w:rsidRDefault="00D711C3" w:rsidP="00DF2B93">
      <w:pPr>
        <w:pStyle w:val="a3"/>
        <w:numPr>
          <w:ilvl w:val="0"/>
          <w:numId w:val="16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DF2B93">
        <w:rPr>
          <w:rFonts w:ascii="Times New Roman" w:hAnsi="Times New Roman" w:cs="Times New Roman"/>
          <w:sz w:val="24"/>
          <w:szCs w:val="24"/>
        </w:rPr>
        <w:t>свободно производить информацию</w:t>
      </w:r>
    </w:p>
    <w:p w:rsidR="00D711C3" w:rsidRPr="00B51E40" w:rsidRDefault="00D711C3" w:rsidP="00DF2B93">
      <w:pPr>
        <w:pStyle w:val="a3"/>
        <w:numPr>
          <w:ilvl w:val="0"/>
          <w:numId w:val="16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lastRenderedPageBreak/>
        <w:t>свободно распространять информацию</w:t>
      </w:r>
    </w:p>
    <w:p w:rsidR="00D711C3" w:rsidRPr="00B51E40" w:rsidRDefault="00D711C3" w:rsidP="00DF2B93">
      <w:pPr>
        <w:pStyle w:val="a3"/>
        <w:numPr>
          <w:ilvl w:val="0"/>
          <w:numId w:val="16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свободно искать и получать информацию</w:t>
      </w:r>
    </w:p>
    <w:p w:rsidR="00D711C3" w:rsidRPr="00B51E40" w:rsidRDefault="00D711C3" w:rsidP="00DF2B93">
      <w:pPr>
        <w:pStyle w:val="a3"/>
        <w:numPr>
          <w:ilvl w:val="0"/>
          <w:numId w:val="16"/>
        </w:numPr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B51E40">
        <w:rPr>
          <w:rFonts w:ascii="Times New Roman" w:hAnsi="Times New Roman" w:cs="Times New Roman"/>
          <w:sz w:val="24"/>
          <w:szCs w:val="24"/>
        </w:rPr>
        <w:t>свободно передавать информацию</w:t>
      </w:r>
    </w:p>
    <w:p w:rsidR="008C521A" w:rsidRPr="00B51E40" w:rsidRDefault="00D5734A" w:rsidP="00D5734A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>20</w:t>
      </w:r>
      <w:r w:rsidR="002529AE" w:rsidRPr="00B51E4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C521A" w:rsidRPr="00B51E40">
        <w:rPr>
          <w:rFonts w:ascii="Times New Roman" w:hAnsi="Times New Roman" w:cs="Times New Roman"/>
          <w:i/>
          <w:sz w:val="24"/>
          <w:szCs w:val="24"/>
        </w:rPr>
        <w:t xml:space="preserve">Ответственность за создание вредоносной программы наступает </w:t>
      </w:r>
      <w:proofErr w:type="gramStart"/>
      <w:r w:rsidR="008C521A" w:rsidRPr="00B51E40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8C521A" w:rsidRPr="00B51E40">
        <w:rPr>
          <w:rFonts w:ascii="Times New Roman" w:hAnsi="Times New Roman" w:cs="Times New Roman"/>
          <w:i/>
          <w:sz w:val="24"/>
          <w:szCs w:val="24"/>
        </w:rPr>
        <w:t>...</w:t>
      </w:r>
    </w:p>
    <w:p w:rsidR="008C521A" w:rsidRPr="00DF2B93" w:rsidRDefault="008C521A" w:rsidP="00DF2B9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DF2B93">
        <w:rPr>
          <w:rFonts w:ascii="Times New Roman" w:hAnsi="Times New Roman" w:cs="Times New Roman"/>
          <w:sz w:val="24"/>
          <w:szCs w:val="24"/>
        </w:rPr>
        <w:t>совокупности с ответственностью за ее использование</w:t>
      </w:r>
    </w:p>
    <w:p w:rsidR="008C521A" w:rsidRPr="00B51E40" w:rsidRDefault="008C521A" w:rsidP="00DF2B9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proofErr w:type="gramStart"/>
      <w:r w:rsidRPr="00B51E40">
        <w:rPr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B51E40">
        <w:rPr>
          <w:rFonts w:ascii="Times New Roman" w:hAnsi="Times New Roman" w:cs="Times New Roman"/>
          <w:sz w:val="24"/>
          <w:szCs w:val="24"/>
        </w:rPr>
        <w:t xml:space="preserve"> случае</w:t>
      </w:r>
    </w:p>
    <w:p w:rsidR="008C521A" w:rsidRPr="00B51E40" w:rsidRDefault="008C521A" w:rsidP="00DF2B93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proofErr w:type="gramStart"/>
      <w:r w:rsidRPr="00B51E40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B51E40">
        <w:rPr>
          <w:rFonts w:ascii="Times New Roman" w:hAnsi="Times New Roman" w:cs="Times New Roman"/>
          <w:sz w:val="24"/>
          <w:szCs w:val="24"/>
        </w:rPr>
        <w:t>, установленных законодательством</w:t>
      </w:r>
    </w:p>
    <w:p w:rsidR="00D5734A" w:rsidRPr="00B51E40" w:rsidRDefault="00D5734A" w:rsidP="00D5734A">
      <w:pPr>
        <w:pStyle w:val="a4"/>
        <w:spacing w:before="120" w:beforeAutospacing="0" w:after="0" w:afterAutospacing="0"/>
        <w:rPr>
          <w:bCs/>
          <w:i/>
          <w:iCs/>
          <w:shd w:val="clear" w:color="auto" w:fill="FFFFFF"/>
        </w:rPr>
      </w:pPr>
      <w:r w:rsidRPr="00B51E40">
        <w:rPr>
          <w:i/>
        </w:rPr>
        <w:t>2</w:t>
      </w:r>
      <w:r w:rsidR="002529AE" w:rsidRPr="00B51E40">
        <w:rPr>
          <w:i/>
        </w:rPr>
        <w:t xml:space="preserve">1. </w:t>
      </w:r>
      <w:r w:rsidRPr="00B51E40">
        <w:rPr>
          <w:rStyle w:val="a5"/>
          <w:b w:val="0"/>
          <w:i/>
          <w:iCs/>
          <w:shd w:val="clear" w:color="auto" w:fill="FFFFFF"/>
        </w:rPr>
        <w:t>Понятие документированной информации из ФЗ «</w:t>
      </w:r>
      <w:r w:rsidRPr="00B51E40">
        <w:rPr>
          <w:rStyle w:val="a6"/>
          <w:bCs/>
          <w:i w:val="0"/>
          <w:shd w:val="clear" w:color="auto" w:fill="FFFFFF"/>
        </w:rPr>
        <w:t>Об информации, информационных технологиях и о защите информации</w:t>
      </w:r>
      <w:r w:rsidRPr="00B51E40">
        <w:rPr>
          <w:rStyle w:val="a5"/>
          <w:b w:val="0"/>
          <w:i/>
          <w:iCs/>
          <w:shd w:val="clear" w:color="auto" w:fill="FFFFFF"/>
        </w:rPr>
        <w:t>»</w:t>
      </w:r>
      <w:r w:rsidRPr="00B51E40">
        <w:rPr>
          <w:rStyle w:val="apple-converted-space"/>
          <w:bCs/>
          <w:i/>
          <w:shd w:val="clear" w:color="auto" w:fill="FFFFFF"/>
        </w:rPr>
        <w:t> </w:t>
      </w:r>
      <w:r w:rsidRPr="00B51E40">
        <w:rPr>
          <w:rStyle w:val="a5"/>
          <w:b w:val="0"/>
          <w:i/>
          <w:iCs/>
          <w:shd w:val="clear" w:color="auto" w:fill="FFFFFF"/>
        </w:rPr>
        <w:t>от 27.07.2006 № 149-ФЗ:</w:t>
      </w:r>
    </w:p>
    <w:p w:rsidR="00D5734A" w:rsidRPr="00B51E40" w:rsidRDefault="00D5734A" w:rsidP="00DF2B93">
      <w:pPr>
        <w:pStyle w:val="a4"/>
        <w:numPr>
          <w:ilvl w:val="0"/>
          <w:numId w:val="18"/>
        </w:numPr>
        <w:spacing w:before="0" w:beforeAutospacing="0" w:after="0" w:afterAutospacing="0"/>
        <w:ind w:left="709" w:hanging="283"/>
        <w:rPr>
          <w:bCs/>
          <w:iCs/>
          <w:shd w:val="clear" w:color="auto" w:fill="FFFFFF"/>
        </w:rPr>
      </w:pPr>
      <w:r w:rsidRPr="00B51E40">
        <w:rPr>
          <w:rStyle w:val="a5"/>
          <w:b w:val="0"/>
          <w:iCs/>
          <w:shd w:val="clear" w:color="auto" w:fill="FFFFFF"/>
        </w:rPr>
        <w:t xml:space="preserve"> зафиксированная на материальном носителе информация с реквизитами, позволяющими определить такую информацию или в установленных законодательством РФ случаях ее материальный носитель;</w:t>
      </w:r>
    </w:p>
    <w:p w:rsidR="00D5734A" w:rsidRPr="00B51E40" w:rsidRDefault="00D5734A" w:rsidP="00DF2B93">
      <w:pPr>
        <w:pStyle w:val="a4"/>
        <w:numPr>
          <w:ilvl w:val="0"/>
          <w:numId w:val="18"/>
        </w:numPr>
        <w:spacing w:before="0" w:beforeAutospacing="0" w:after="0" w:afterAutospacing="0"/>
        <w:ind w:left="709" w:hanging="283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письменный документ на бумажном носителе с рукописной подписью;</w:t>
      </w:r>
    </w:p>
    <w:p w:rsidR="00D5734A" w:rsidRPr="00B51E40" w:rsidRDefault="00D5734A" w:rsidP="00DF2B93">
      <w:pPr>
        <w:pStyle w:val="a4"/>
        <w:numPr>
          <w:ilvl w:val="0"/>
          <w:numId w:val="18"/>
        </w:numPr>
        <w:spacing w:before="0" w:beforeAutospacing="0" w:after="0" w:afterAutospacing="0"/>
        <w:ind w:left="709" w:hanging="283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электронный документ с электронно-цифровой подписью, закрепляющей правовой статус документа;</w:t>
      </w:r>
    </w:p>
    <w:p w:rsidR="008C521A" w:rsidRPr="00B51E40" w:rsidRDefault="00D5734A" w:rsidP="00D5734A">
      <w:pPr>
        <w:spacing w:before="120"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</w:pPr>
      <w:r w:rsidRPr="00B51E40">
        <w:rPr>
          <w:rFonts w:ascii="Times New Roman" w:hAnsi="Times New Roman" w:cs="Times New Roman"/>
          <w:i/>
          <w:sz w:val="24"/>
          <w:szCs w:val="24"/>
        </w:rPr>
        <w:t xml:space="preserve">22. </w:t>
      </w:r>
      <w:r w:rsidR="002529AE" w:rsidRPr="00B51E40">
        <w:rPr>
          <w:rStyle w:val="a5"/>
          <w:b w:val="0"/>
          <w:i/>
          <w:iCs/>
          <w:shd w:val="clear" w:color="auto" w:fill="FFFFFF"/>
        </w:rPr>
        <w:t xml:space="preserve"> </w:t>
      </w:r>
      <w:r w:rsidR="008C521A" w:rsidRPr="00B51E40">
        <w:rPr>
          <w:rStyle w:val="a5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Понятие правовой информации:</w:t>
      </w:r>
    </w:p>
    <w:p w:rsidR="008C521A" w:rsidRPr="00B51E40" w:rsidRDefault="008C521A" w:rsidP="00DF2B93">
      <w:pPr>
        <w:pStyle w:val="a4"/>
        <w:numPr>
          <w:ilvl w:val="0"/>
          <w:numId w:val="19"/>
        </w:numPr>
        <w:spacing w:before="0" w:beforeAutospacing="0" w:after="0" w:afterAutospacing="0"/>
        <w:ind w:left="709" w:hanging="283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объект отношений, урегулированных нормами информационного права;</w:t>
      </w:r>
    </w:p>
    <w:p w:rsidR="008C521A" w:rsidRPr="00B51E40" w:rsidRDefault="008C521A" w:rsidP="00DF2B93">
      <w:pPr>
        <w:pStyle w:val="a4"/>
        <w:numPr>
          <w:ilvl w:val="0"/>
          <w:numId w:val="19"/>
        </w:numPr>
        <w:spacing w:before="0" w:beforeAutospacing="0" w:after="0" w:afterAutospacing="0"/>
        <w:ind w:left="709" w:hanging="283"/>
        <w:rPr>
          <w:bCs/>
          <w:iCs/>
          <w:shd w:val="clear" w:color="auto" w:fill="FFFFFF"/>
        </w:rPr>
      </w:pPr>
      <w:r w:rsidRPr="00B51E40">
        <w:rPr>
          <w:rStyle w:val="a5"/>
          <w:b w:val="0"/>
          <w:iCs/>
          <w:shd w:val="clear" w:color="auto" w:fill="FFFFFF"/>
        </w:rPr>
        <w:t>массив правовых актов и тесно связанных с ними материалов, охватывающих все сферы правовой деятельности;</w:t>
      </w:r>
    </w:p>
    <w:p w:rsidR="008C521A" w:rsidRPr="00B51E40" w:rsidRDefault="008C521A" w:rsidP="00DF2B93">
      <w:pPr>
        <w:pStyle w:val="a4"/>
        <w:numPr>
          <w:ilvl w:val="0"/>
          <w:numId w:val="19"/>
        </w:numPr>
        <w:spacing w:before="0" w:beforeAutospacing="0" w:after="0" w:afterAutospacing="0"/>
        <w:ind w:left="709" w:hanging="283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сведения, правовые документы, представленные в любой форме, включая электронные носители;</w:t>
      </w:r>
    </w:p>
    <w:p w:rsidR="008C521A" w:rsidRPr="00B51E40" w:rsidRDefault="00D5734A" w:rsidP="00020310">
      <w:pPr>
        <w:pStyle w:val="a4"/>
        <w:spacing w:before="0" w:beforeAutospacing="0" w:after="0" w:afterAutospacing="0"/>
        <w:rPr>
          <w:bCs/>
          <w:i/>
          <w:iCs/>
          <w:shd w:val="clear" w:color="auto" w:fill="FFFFFF"/>
        </w:rPr>
      </w:pPr>
      <w:r w:rsidRPr="00B51E40">
        <w:rPr>
          <w:rStyle w:val="a5"/>
          <w:b w:val="0"/>
          <w:i/>
          <w:iCs/>
          <w:shd w:val="clear" w:color="auto" w:fill="FFFFFF"/>
        </w:rPr>
        <w:t>23</w:t>
      </w:r>
      <w:r w:rsidR="002529AE" w:rsidRPr="00B51E40">
        <w:rPr>
          <w:rStyle w:val="a5"/>
          <w:b w:val="0"/>
          <w:i/>
          <w:iCs/>
          <w:shd w:val="clear" w:color="auto" w:fill="FFFFFF"/>
        </w:rPr>
        <w:t xml:space="preserve">. </w:t>
      </w:r>
      <w:r w:rsidR="008C521A" w:rsidRPr="00B51E40">
        <w:rPr>
          <w:rStyle w:val="a5"/>
          <w:b w:val="0"/>
          <w:i/>
          <w:iCs/>
          <w:shd w:val="clear" w:color="auto" w:fill="FFFFFF"/>
        </w:rPr>
        <w:t>Понятие персональных данных из</w:t>
      </w:r>
      <w:r w:rsidR="008C521A" w:rsidRPr="00B51E40">
        <w:rPr>
          <w:rStyle w:val="apple-converted-space"/>
          <w:bCs/>
          <w:i/>
          <w:shd w:val="clear" w:color="auto" w:fill="FFFFFF"/>
        </w:rPr>
        <w:t> </w:t>
      </w:r>
      <w:r w:rsidR="008C521A" w:rsidRPr="00B51E40">
        <w:rPr>
          <w:rStyle w:val="a5"/>
          <w:b w:val="0"/>
          <w:i/>
          <w:iCs/>
          <w:shd w:val="clear" w:color="auto" w:fill="FFFFFF"/>
        </w:rPr>
        <w:t>ФЗ «</w:t>
      </w:r>
      <w:r w:rsidR="008C521A" w:rsidRPr="00B51E40">
        <w:rPr>
          <w:rStyle w:val="a6"/>
          <w:bCs/>
          <w:i w:val="0"/>
          <w:shd w:val="clear" w:color="auto" w:fill="FFFFFF"/>
        </w:rPr>
        <w:t>О персональных данных</w:t>
      </w:r>
      <w:r w:rsidR="008C521A" w:rsidRPr="00B51E40">
        <w:rPr>
          <w:rStyle w:val="a5"/>
          <w:b w:val="0"/>
          <w:i/>
          <w:iCs/>
          <w:shd w:val="clear" w:color="auto" w:fill="FFFFFF"/>
        </w:rPr>
        <w:t>»</w:t>
      </w:r>
      <w:r w:rsidR="008C521A" w:rsidRPr="00B51E40">
        <w:rPr>
          <w:rStyle w:val="apple-converted-space"/>
          <w:bCs/>
          <w:i/>
          <w:shd w:val="clear" w:color="auto" w:fill="FFFFFF"/>
        </w:rPr>
        <w:t> </w:t>
      </w:r>
      <w:r w:rsidR="008C521A" w:rsidRPr="00B51E40">
        <w:rPr>
          <w:rStyle w:val="a5"/>
          <w:b w:val="0"/>
          <w:i/>
          <w:iCs/>
          <w:shd w:val="clear" w:color="auto" w:fill="FFFFFF"/>
        </w:rPr>
        <w:t>от 27.07.2006 № 152-ФЗ:</w:t>
      </w:r>
    </w:p>
    <w:p w:rsidR="008C521A" w:rsidRPr="00B51E40" w:rsidRDefault="008C521A" w:rsidP="00DF2B93">
      <w:pPr>
        <w:pStyle w:val="a4"/>
        <w:numPr>
          <w:ilvl w:val="0"/>
          <w:numId w:val="20"/>
        </w:numPr>
        <w:spacing w:before="0" w:beforeAutospacing="0" w:after="0" w:afterAutospacing="0"/>
        <w:ind w:left="709" w:hanging="284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геномная информация, подлежащая государственной регистрации и позволяющая идентифицировать личность человека;</w:t>
      </w:r>
    </w:p>
    <w:p w:rsidR="008C521A" w:rsidRPr="00B51E40" w:rsidRDefault="008C521A" w:rsidP="00DF2B93">
      <w:pPr>
        <w:pStyle w:val="a4"/>
        <w:numPr>
          <w:ilvl w:val="0"/>
          <w:numId w:val="20"/>
        </w:numPr>
        <w:spacing w:before="120" w:beforeAutospacing="0" w:after="0" w:afterAutospacing="0"/>
        <w:ind w:left="709" w:hanging="283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кодированная информация об определенных фрагментах дезоксирибонуклеиновой кислоты физического лица или неопознанного трупа, не характеризующих их физиологические особенности;</w:t>
      </w:r>
    </w:p>
    <w:p w:rsidR="00DA05FC" w:rsidRPr="00B51E40" w:rsidRDefault="008C521A" w:rsidP="00DF2B93">
      <w:pPr>
        <w:pStyle w:val="a4"/>
        <w:numPr>
          <w:ilvl w:val="0"/>
          <w:numId w:val="20"/>
        </w:numPr>
        <w:tabs>
          <w:tab w:val="left" w:pos="567"/>
        </w:tabs>
        <w:spacing w:before="120" w:beforeAutospacing="0" w:after="0" w:afterAutospacing="0"/>
        <w:ind w:left="709" w:hanging="283"/>
        <w:rPr>
          <w:rStyle w:val="a5"/>
          <w:b w:val="0"/>
          <w:bCs w:val="0"/>
        </w:rPr>
      </w:pPr>
      <w:r w:rsidRPr="00B51E40">
        <w:rPr>
          <w:rStyle w:val="a5"/>
          <w:b w:val="0"/>
          <w:iCs/>
          <w:shd w:val="clear" w:color="auto" w:fill="FFFFFF"/>
        </w:rPr>
        <w:t>любая информация, относящаяся к определенному или определяемому на основании такой информации физическому лицу (субъекту ПД)</w:t>
      </w:r>
      <w:r w:rsidR="00D5734A" w:rsidRPr="00B51E40">
        <w:rPr>
          <w:rStyle w:val="a5"/>
          <w:b w:val="0"/>
          <w:iCs/>
          <w:shd w:val="clear" w:color="auto" w:fill="FFFFFF"/>
        </w:rPr>
        <w:t>.</w:t>
      </w:r>
    </w:p>
    <w:p w:rsidR="00037F9C" w:rsidRPr="00B51E40" w:rsidRDefault="00037F9C" w:rsidP="00037F9C">
      <w:pPr>
        <w:pStyle w:val="a4"/>
        <w:spacing w:before="120" w:beforeAutospacing="0" w:after="0" w:afterAutospacing="0"/>
        <w:rPr>
          <w:bCs/>
          <w:i/>
          <w:iCs/>
          <w:shd w:val="clear" w:color="auto" w:fill="FFFFFF"/>
        </w:rPr>
      </w:pPr>
      <w:r w:rsidRPr="00B51E40">
        <w:rPr>
          <w:rStyle w:val="a5"/>
          <w:b w:val="0"/>
          <w:iCs/>
          <w:shd w:val="clear" w:color="auto" w:fill="FFFFFF"/>
        </w:rPr>
        <w:t xml:space="preserve">24. </w:t>
      </w:r>
      <w:r w:rsidRPr="00B51E40">
        <w:rPr>
          <w:bCs/>
          <w:i/>
          <w:iCs/>
          <w:shd w:val="clear" w:color="auto" w:fill="FFFFFF"/>
        </w:rPr>
        <w:t xml:space="preserve">Вредоносные программы, выраженные в объективной форме и имеющие творческий характер, … </w:t>
      </w:r>
      <w:proofErr w:type="spellStart"/>
      <w:r w:rsidRPr="00B51E40">
        <w:rPr>
          <w:bCs/>
          <w:i/>
          <w:iCs/>
          <w:shd w:val="clear" w:color="auto" w:fill="FFFFFF"/>
        </w:rPr>
        <w:t>охраноспособными</w:t>
      </w:r>
      <w:proofErr w:type="spellEnd"/>
    </w:p>
    <w:p w:rsidR="00037F9C" w:rsidRPr="00B51E40" w:rsidRDefault="00037F9C" w:rsidP="00DF2B93">
      <w:pPr>
        <w:pStyle w:val="a4"/>
        <w:numPr>
          <w:ilvl w:val="0"/>
          <w:numId w:val="24"/>
        </w:numPr>
        <w:spacing w:before="0" w:beforeAutospacing="0" w:after="0" w:afterAutospacing="0"/>
        <w:ind w:left="1003" w:hanging="357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являются</w:t>
      </w:r>
    </w:p>
    <w:p w:rsidR="00037F9C" w:rsidRPr="00B51E40" w:rsidRDefault="00037F9C" w:rsidP="00DF2B93">
      <w:pPr>
        <w:pStyle w:val="a4"/>
        <w:numPr>
          <w:ilvl w:val="0"/>
          <w:numId w:val="24"/>
        </w:numPr>
        <w:spacing w:before="0" w:beforeAutospacing="0" w:after="0" w:afterAutospacing="0"/>
        <w:ind w:left="1003" w:hanging="357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не являются</w:t>
      </w:r>
    </w:p>
    <w:p w:rsidR="00CD3C2E" w:rsidRPr="00B51E40" w:rsidRDefault="00CD3C2E" w:rsidP="00FE776D">
      <w:pPr>
        <w:pStyle w:val="a4"/>
        <w:spacing w:before="120" w:beforeAutospacing="0" w:after="0" w:afterAutospacing="0"/>
        <w:rPr>
          <w:bCs/>
          <w:i/>
          <w:iCs/>
          <w:shd w:val="clear" w:color="auto" w:fill="FFFFFF"/>
        </w:rPr>
      </w:pPr>
      <w:r w:rsidRPr="00B51E40">
        <w:rPr>
          <w:bCs/>
          <w:i/>
          <w:iCs/>
          <w:shd w:val="clear" w:color="auto" w:fill="FFFFFF"/>
        </w:rPr>
        <w:t>25. Интернет-право по общепризнанной точке зрения является:</w:t>
      </w:r>
    </w:p>
    <w:p w:rsidR="00CD3C2E" w:rsidRPr="00B51E40" w:rsidRDefault="00CD3C2E" w:rsidP="00DF2B93">
      <w:pPr>
        <w:pStyle w:val="a4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rPr>
          <w:bCs/>
          <w:iCs/>
          <w:shd w:val="clear" w:color="auto" w:fill="FFFFFF"/>
        </w:rPr>
      </w:pPr>
      <w:r w:rsidRPr="00B51E40">
        <w:rPr>
          <w:bCs/>
          <w:iCs/>
          <w:shd w:val="clear" w:color="auto" w:fill="FFFFFF"/>
        </w:rPr>
        <w:t>самостоятельной отраслью российского права;</w:t>
      </w:r>
    </w:p>
    <w:p w:rsidR="00CD3C2E" w:rsidRPr="00B51E40" w:rsidRDefault="00CD3C2E" w:rsidP="00DF2B93">
      <w:pPr>
        <w:pStyle w:val="a4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rPr>
          <w:bCs/>
          <w:iCs/>
          <w:shd w:val="clear" w:color="auto" w:fill="FFFFFF"/>
        </w:rPr>
      </w:pPr>
      <w:proofErr w:type="spellStart"/>
      <w:r w:rsidRPr="00B51E40">
        <w:rPr>
          <w:bCs/>
          <w:iCs/>
          <w:shd w:val="clear" w:color="auto" w:fill="FFFFFF"/>
        </w:rPr>
        <w:t>подотраслью</w:t>
      </w:r>
      <w:proofErr w:type="spellEnd"/>
      <w:r w:rsidRPr="00B51E40">
        <w:rPr>
          <w:bCs/>
          <w:iCs/>
          <w:shd w:val="clear" w:color="auto" w:fill="FFFFFF"/>
        </w:rPr>
        <w:t xml:space="preserve"> (институтом) информационного права;</w:t>
      </w:r>
    </w:p>
    <w:p w:rsidR="00CD3C2E" w:rsidRPr="00CD3C2E" w:rsidRDefault="00CD3C2E" w:rsidP="00DF2B93">
      <w:pPr>
        <w:pStyle w:val="a4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rPr>
          <w:bCs/>
          <w:iCs/>
          <w:shd w:val="clear" w:color="auto" w:fill="FFFFFF"/>
        </w:rPr>
      </w:pPr>
      <w:proofErr w:type="spellStart"/>
      <w:r w:rsidRPr="00B51E40">
        <w:rPr>
          <w:bCs/>
          <w:iCs/>
          <w:shd w:val="clear" w:color="auto" w:fill="FFFFFF"/>
        </w:rPr>
        <w:t>подотраслью</w:t>
      </w:r>
      <w:proofErr w:type="spellEnd"/>
      <w:r w:rsidRPr="00B51E40">
        <w:rPr>
          <w:bCs/>
          <w:iCs/>
          <w:shd w:val="clear" w:color="auto" w:fill="FFFFFF"/>
        </w:rPr>
        <w:t xml:space="preserve"> (институтом</w:t>
      </w:r>
      <w:r w:rsidRPr="00CD3C2E">
        <w:rPr>
          <w:bCs/>
          <w:iCs/>
          <w:shd w:val="clear" w:color="auto" w:fill="FFFFFF"/>
        </w:rPr>
        <w:t>) административного права;</w:t>
      </w:r>
    </w:p>
    <w:p w:rsidR="00CD3C2E" w:rsidRPr="00CD3C2E" w:rsidRDefault="00CD3C2E" w:rsidP="00DF2B93">
      <w:pPr>
        <w:pStyle w:val="a4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hanging="11"/>
        <w:rPr>
          <w:bCs/>
          <w:iCs/>
          <w:shd w:val="clear" w:color="auto" w:fill="FFFFFF"/>
        </w:rPr>
      </w:pPr>
      <w:r w:rsidRPr="00CD3C2E">
        <w:rPr>
          <w:bCs/>
          <w:iCs/>
          <w:shd w:val="clear" w:color="auto" w:fill="FFFFFF"/>
        </w:rPr>
        <w:t>только научной дисциплиной.</w:t>
      </w:r>
    </w:p>
    <w:p w:rsidR="00020310" w:rsidRDefault="00020310" w:rsidP="0002031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</w:t>
      </w:r>
    </w:p>
    <w:p w:rsidR="00020310" w:rsidRDefault="00020310" w:rsidP="00020310">
      <w:pPr>
        <w:widowControl w:val="0"/>
        <w:spacing w:after="0" w:line="264" w:lineRule="auto"/>
        <w:ind w:left="567" w:right="-2"/>
        <w:rPr>
          <w:rFonts w:ascii="Times New Roman" w:hAnsi="Times New Roman"/>
          <w:sz w:val="24"/>
          <w:szCs w:val="24"/>
        </w:rPr>
      </w:pP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741"/>
        <w:gridCol w:w="740"/>
        <w:gridCol w:w="740"/>
        <w:gridCol w:w="742"/>
        <w:gridCol w:w="741"/>
        <w:gridCol w:w="742"/>
        <w:gridCol w:w="741"/>
        <w:gridCol w:w="742"/>
        <w:gridCol w:w="741"/>
        <w:gridCol w:w="742"/>
        <w:gridCol w:w="741"/>
        <w:gridCol w:w="742"/>
      </w:tblGrid>
      <w:tr w:rsidR="00E93C04" w:rsidTr="00E93C04">
        <w:trPr>
          <w:trHeight w:val="28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 w:rsidP="00DF2B93">
            <w:pPr>
              <w:widowControl w:val="0"/>
              <w:numPr>
                <w:ilvl w:val="0"/>
                <w:numId w:val="29"/>
              </w:numPr>
              <w:spacing w:after="0" w:line="264" w:lineRule="auto"/>
              <w:ind w:right="-2" w:hanging="5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-6"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</w:t>
            </w:r>
          </w:p>
        </w:tc>
      </w:tr>
      <w:tr w:rsidR="00E93C04" w:rsidTr="00E93C04">
        <w:trPr>
          <w:trHeight w:val="28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20310" w:rsidRDefault="00020310" w:rsidP="00020310">
      <w:pPr>
        <w:widowControl w:val="0"/>
        <w:spacing w:after="0" w:line="264" w:lineRule="auto"/>
        <w:ind w:left="567" w:hanging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743"/>
        <w:gridCol w:w="743"/>
        <w:gridCol w:w="743"/>
        <w:gridCol w:w="742"/>
        <w:gridCol w:w="742"/>
        <w:gridCol w:w="742"/>
        <w:gridCol w:w="742"/>
        <w:gridCol w:w="741"/>
        <w:gridCol w:w="741"/>
        <w:gridCol w:w="741"/>
        <w:gridCol w:w="741"/>
      </w:tblGrid>
      <w:tr w:rsidR="00E93C04" w:rsidTr="00E93C0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04" w:rsidRDefault="00E93C04" w:rsidP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</w:t>
            </w:r>
          </w:p>
        </w:tc>
      </w:tr>
      <w:tr w:rsidR="00E93C04" w:rsidTr="00E93C04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4" w:rsidRDefault="00E93C04">
            <w:pPr>
              <w:widowControl w:val="0"/>
              <w:spacing w:after="0" w:line="264" w:lineRule="auto"/>
              <w:ind w:left="567" w:right="-2" w:hanging="42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20310" w:rsidRDefault="00020310" w:rsidP="00020310">
      <w:pPr>
        <w:rPr>
          <w:rFonts w:ascii="Calibri" w:eastAsia="Calibri" w:hAnsi="Calibri"/>
        </w:rPr>
      </w:pPr>
    </w:p>
    <w:p w:rsidR="00CD3C2E" w:rsidRPr="00037F9C" w:rsidRDefault="00CD3C2E" w:rsidP="00CD3C2E">
      <w:pPr>
        <w:pStyle w:val="a4"/>
        <w:tabs>
          <w:tab w:val="left" w:pos="993"/>
        </w:tabs>
        <w:ind w:hanging="11"/>
        <w:rPr>
          <w:bCs/>
          <w:iCs/>
          <w:shd w:val="clear" w:color="auto" w:fill="FFFFFF"/>
        </w:rPr>
      </w:pPr>
    </w:p>
    <w:p w:rsidR="00037F9C" w:rsidRPr="00C94724" w:rsidRDefault="00037F9C" w:rsidP="00037F9C">
      <w:pPr>
        <w:pStyle w:val="a4"/>
        <w:spacing w:before="120" w:beforeAutospacing="0" w:after="0" w:afterAutospacing="0"/>
      </w:pPr>
    </w:p>
    <w:sectPr w:rsidR="00037F9C" w:rsidRPr="00C94724" w:rsidSect="00676F78">
      <w:pgSz w:w="11906" w:h="16838"/>
      <w:pgMar w:top="1135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DA8"/>
    <w:multiLevelType w:val="hybridMultilevel"/>
    <w:tmpl w:val="D592F904"/>
    <w:lvl w:ilvl="0" w:tplc="5824EDC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B0A80"/>
    <w:multiLevelType w:val="hybridMultilevel"/>
    <w:tmpl w:val="0F7ECC0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CF92A4B"/>
    <w:multiLevelType w:val="hybridMultilevel"/>
    <w:tmpl w:val="65C81EA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D6550EC"/>
    <w:multiLevelType w:val="hybridMultilevel"/>
    <w:tmpl w:val="6436CCA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DA632C6"/>
    <w:multiLevelType w:val="hybridMultilevel"/>
    <w:tmpl w:val="BE8CBAF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4953E0"/>
    <w:multiLevelType w:val="hybridMultilevel"/>
    <w:tmpl w:val="1D3013F4"/>
    <w:lvl w:ilvl="0" w:tplc="B6184238">
      <w:start w:val="1"/>
      <w:numFmt w:val="upperRoman"/>
      <w:lvlText w:val="%1."/>
      <w:lvlJc w:val="left"/>
      <w:pPr>
        <w:ind w:left="1004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7000C5"/>
    <w:multiLevelType w:val="hybridMultilevel"/>
    <w:tmpl w:val="5F1C1CE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7C6304"/>
    <w:multiLevelType w:val="hybridMultilevel"/>
    <w:tmpl w:val="C58C1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B6FAB"/>
    <w:multiLevelType w:val="hybridMultilevel"/>
    <w:tmpl w:val="8D28D99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6174B08"/>
    <w:multiLevelType w:val="hybridMultilevel"/>
    <w:tmpl w:val="65DC3EA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DB338DA"/>
    <w:multiLevelType w:val="hybridMultilevel"/>
    <w:tmpl w:val="88E66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3334E"/>
    <w:multiLevelType w:val="hybridMultilevel"/>
    <w:tmpl w:val="DAEC07C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7A3CAB"/>
    <w:multiLevelType w:val="hybridMultilevel"/>
    <w:tmpl w:val="400EBB3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57F4B62"/>
    <w:multiLevelType w:val="hybridMultilevel"/>
    <w:tmpl w:val="58566A2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86D371C"/>
    <w:multiLevelType w:val="hybridMultilevel"/>
    <w:tmpl w:val="E8A0F07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1E467AF"/>
    <w:multiLevelType w:val="hybridMultilevel"/>
    <w:tmpl w:val="C25E31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2165D88"/>
    <w:multiLevelType w:val="hybridMultilevel"/>
    <w:tmpl w:val="0624DAD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72C009D"/>
    <w:multiLevelType w:val="hybridMultilevel"/>
    <w:tmpl w:val="531C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7017B"/>
    <w:multiLevelType w:val="hybridMultilevel"/>
    <w:tmpl w:val="E36AEBD6"/>
    <w:lvl w:ilvl="0" w:tplc="04190011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9501327"/>
    <w:multiLevelType w:val="hybridMultilevel"/>
    <w:tmpl w:val="14C2A2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FF548A"/>
    <w:multiLevelType w:val="hybridMultilevel"/>
    <w:tmpl w:val="FBA80A4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770D3"/>
    <w:multiLevelType w:val="hybridMultilevel"/>
    <w:tmpl w:val="7B8C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B8511C"/>
    <w:multiLevelType w:val="hybridMultilevel"/>
    <w:tmpl w:val="65C81EA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115F47"/>
    <w:multiLevelType w:val="hybridMultilevel"/>
    <w:tmpl w:val="E46A536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CDC7A74"/>
    <w:multiLevelType w:val="hybridMultilevel"/>
    <w:tmpl w:val="2D3C9D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02D18"/>
    <w:multiLevelType w:val="hybridMultilevel"/>
    <w:tmpl w:val="5F3C05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70268"/>
    <w:multiLevelType w:val="hybridMultilevel"/>
    <w:tmpl w:val="6B3C3688"/>
    <w:lvl w:ilvl="0" w:tplc="533448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E13B3"/>
    <w:multiLevelType w:val="hybridMultilevel"/>
    <w:tmpl w:val="D59691F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92F5F46"/>
    <w:multiLevelType w:val="hybridMultilevel"/>
    <w:tmpl w:val="88E66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C1F6B"/>
    <w:multiLevelType w:val="hybridMultilevel"/>
    <w:tmpl w:val="02605A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353532"/>
    <w:multiLevelType w:val="hybridMultilevel"/>
    <w:tmpl w:val="F2FE9FB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27"/>
  </w:num>
  <w:num w:numId="3">
    <w:abstractNumId w:val="20"/>
  </w:num>
  <w:num w:numId="4">
    <w:abstractNumId w:val="2"/>
  </w:num>
  <w:num w:numId="5">
    <w:abstractNumId w:val="26"/>
  </w:num>
  <w:num w:numId="6">
    <w:abstractNumId w:val="10"/>
  </w:num>
  <w:num w:numId="7">
    <w:abstractNumId w:val="22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3"/>
  </w:num>
  <w:num w:numId="13">
    <w:abstractNumId w:val="25"/>
  </w:num>
  <w:num w:numId="14">
    <w:abstractNumId w:val="29"/>
  </w:num>
  <w:num w:numId="15">
    <w:abstractNumId w:val="16"/>
  </w:num>
  <w:num w:numId="16">
    <w:abstractNumId w:val="23"/>
  </w:num>
  <w:num w:numId="17">
    <w:abstractNumId w:val="8"/>
  </w:num>
  <w:num w:numId="18">
    <w:abstractNumId w:val="12"/>
  </w:num>
  <w:num w:numId="19">
    <w:abstractNumId w:val="11"/>
  </w:num>
  <w:num w:numId="20">
    <w:abstractNumId w:val="30"/>
  </w:num>
  <w:num w:numId="21">
    <w:abstractNumId w:val="15"/>
  </w:num>
  <w:num w:numId="22">
    <w:abstractNumId w:val="13"/>
  </w:num>
  <w:num w:numId="23">
    <w:abstractNumId w:val="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21A"/>
    <w:rsid w:val="00020310"/>
    <w:rsid w:val="00037F9C"/>
    <w:rsid w:val="00173321"/>
    <w:rsid w:val="002529AE"/>
    <w:rsid w:val="002765FA"/>
    <w:rsid w:val="00350099"/>
    <w:rsid w:val="003635A3"/>
    <w:rsid w:val="003D5F1B"/>
    <w:rsid w:val="00474DF1"/>
    <w:rsid w:val="004D3520"/>
    <w:rsid w:val="00676F78"/>
    <w:rsid w:val="006E5E55"/>
    <w:rsid w:val="008C521A"/>
    <w:rsid w:val="008D08DC"/>
    <w:rsid w:val="00B51E40"/>
    <w:rsid w:val="00C94724"/>
    <w:rsid w:val="00CD3C2E"/>
    <w:rsid w:val="00D5734A"/>
    <w:rsid w:val="00D711C3"/>
    <w:rsid w:val="00DA05FC"/>
    <w:rsid w:val="00DF2B93"/>
    <w:rsid w:val="00E93C04"/>
    <w:rsid w:val="00F25489"/>
    <w:rsid w:val="00FE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1A"/>
  </w:style>
  <w:style w:type="paragraph" w:styleId="1">
    <w:name w:val="heading 1"/>
    <w:basedOn w:val="a"/>
    <w:link w:val="10"/>
    <w:uiPriority w:val="9"/>
    <w:qFormat/>
    <w:rsid w:val="00363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2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521A"/>
  </w:style>
  <w:style w:type="character" w:styleId="a5">
    <w:name w:val="Strong"/>
    <w:basedOn w:val="a0"/>
    <w:uiPriority w:val="22"/>
    <w:qFormat/>
    <w:rsid w:val="008C521A"/>
    <w:rPr>
      <w:b/>
      <w:bCs/>
    </w:rPr>
  </w:style>
  <w:style w:type="character" w:styleId="a6">
    <w:name w:val="Emphasis"/>
    <w:basedOn w:val="a0"/>
    <w:uiPriority w:val="20"/>
    <w:qFormat/>
    <w:rsid w:val="008C521A"/>
    <w:rPr>
      <w:i/>
      <w:iCs/>
    </w:rPr>
  </w:style>
  <w:style w:type="character" w:styleId="a7">
    <w:name w:val="Hyperlink"/>
    <w:basedOn w:val="a0"/>
    <w:uiPriority w:val="99"/>
    <w:unhideWhenUsed/>
    <w:rsid w:val="003635A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63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94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book&amp;id=9054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&amp;id=118624" TargetMode="External"/><Relationship Id="rId11" Type="http://schemas.openxmlformats.org/officeDocument/2006/relationships/hyperlink" Target="http://www.law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%20book&amp;id=259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98CB5-ACD6-4525-A12C-AE7090EA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1777</Words>
  <Characters>10134</Characters>
  <Application>Microsoft Office Word</Application>
  <DocSecurity>0</DocSecurity>
  <Lines>84</Lines>
  <Paragraphs>23</Paragraphs>
  <ScaleCrop>false</ScaleCrop>
  <Company/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lelik650114</dc:creator>
  <cp:lastModifiedBy>lelik650114</cp:lastModifiedBy>
  <cp:revision>22</cp:revision>
  <cp:lastPrinted>2016-03-21T15:23:00Z</cp:lastPrinted>
  <dcterms:created xsi:type="dcterms:W3CDTF">2016-03-19T10:53:00Z</dcterms:created>
  <dcterms:modified xsi:type="dcterms:W3CDTF">2016-03-21T18:49:00Z</dcterms:modified>
</cp:coreProperties>
</file>